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color w:val="000000"/>
          <w:spacing w:val="10"/>
          <w:sz w:val="32"/>
          <w:szCs w:val="32"/>
        </w:rPr>
      </w:pPr>
      <w:r>
        <w:rPr>
          <w:rFonts w:hint="eastAsia" w:ascii="黑体" w:hAnsi="黑体" w:eastAsia="黑体" w:cs="黑体"/>
          <w:color w:val="000000"/>
          <w:spacing w:val="10"/>
          <w:sz w:val="32"/>
          <w:szCs w:val="32"/>
        </w:rPr>
        <w:t>附件2</w:t>
      </w:r>
    </w:p>
    <w:p/>
    <w:p>
      <w:pPr>
        <w:rPr>
          <w:b/>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b/>
          <w:bCs/>
          <w:sz w:val="48"/>
          <w:szCs w:val="48"/>
        </w:rPr>
      </w:pPr>
      <w:bookmarkStart w:id="0" w:name="_Toc23852639"/>
      <w:r>
        <w:rPr>
          <w:rFonts w:hint="eastAsia" w:ascii="华文中宋" w:hAnsi="华文中宋" w:eastAsia="华文中宋" w:cs="华文中宋"/>
          <w:b/>
          <w:bCs/>
          <w:sz w:val="48"/>
          <w:szCs w:val="48"/>
        </w:rPr>
        <w:t>全国优秀河（湖）长制管理信息</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8"/>
          <w:szCs w:val="48"/>
        </w:rPr>
        <w:t>系统软件</w:t>
      </w:r>
      <w:bookmarkEnd w:id="0"/>
      <w:bookmarkStart w:id="1" w:name="_Toc23852640"/>
      <w:r>
        <w:rPr>
          <w:rFonts w:hint="eastAsia" w:ascii="华文中宋" w:hAnsi="华文中宋" w:eastAsia="华文中宋" w:cs="华文中宋"/>
          <w:b/>
          <w:bCs/>
          <w:sz w:val="48"/>
          <w:szCs w:val="48"/>
        </w:rPr>
        <w:t>测评方案（试行）</w:t>
      </w:r>
      <w:bookmarkEnd w:id="1"/>
    </w:p>
    <w:p>
      <w:pPr>
        <w:rPr>
          <w:sz w:val="52"/>
        </w:rPr>
      </w:pPr>
    </w:p>
    <w:p>
      <w:pPr>
        <w:rPr>
          <w:sz w:val="52"/>
        </w:rPr>
      </w:pPr>
    </w:p>
    <w:p>
      <w:pPr>
        <w:rPr>
          <w:sz w:val="52"/>
        </w:rPr>
      </w:pPr>
    </w:p>
    <w:p>
      <w:pPr>
        <w:rPr>
          <w:sz w:val="52"/>
        </w:rPr>
      </w:pPr>
    </w:p>
    <w:p>
      <w:pPr>
        <w:rPr>
          <w:sz w:val="52"/>
        </w:rPr>
      </w:pPr>
    </w:p>
    <w:p>
      <w:pPr>
        <w:rPr>
          <w:sz w:val="52"/>
        </w:rPr>
      </w:pPr>
    </w:p>
    <w:p>
      <w:pPr>
        <w:rPr>
          <w:rFonts w:hint="eastAsia"/>
          <w:sz w:val="52"/>
        </w:rPr>
      </w:pPr>
    </w:p>
    <w:p>
      <w:pPr>
        <w:rPr>
          <w:sz w:val="52"/>
        </w:rPr>
      </w:pPr>
    </w:p>
    <w:p>
      <w:pPr>
        <w:rPr>
          <w:sz w:val="52"/>
        </w:rPr>
      </w:pPr>
    </w:p>
    <w:p>
      <w:pPr>
        <w:jc w:val="center"/>
        <w:rPr>
          <w:rFonts w:ascii="仿宋" w:hAnsi="仿宋" w:eastAsia="仿宋"/>
          <w:b/>
          <w:bCs/>
          <w:sz w:val="44"/>
          <w:szCs w:val="44"/>
        </w:rPr>
      </w:pPr>
      <w:r>
        <w:rPr>
          <w:rFonts w:hint="eastAsia" w:ascii="仿宋" w:hAnsi="仿宋" w:eastAsia="仿宋"/>
          <w:b/>
          <w:bCs/>
          <w:sz w:val="44"/>
          <w:szCs w:val="44"/>
        </w:rPr>
        <w:t>中国水利企业协会</w:t>
      </w:r>
    </w:p>
    <w:p>
      <w:pPr>
        <w:widowControl/>
        <w:jc w:val="center"/>
        <w:rPr>
          <w:rFonts w:ascii="仿宋" w:hAnsi="仿宋" w:eastAsia="仿宋"/>
          <w:sz w:val="36"/>
          <w:szCs w:val="36"/>
        </w:rPr>
      </w:pPr>
      <w:r>
        <w:rPr>
          <w:rFonts w:hint="eastAsia" w:ascii="仿宋" w:hAnsi="仿宋" w:eastAsia="仿宋"/>
          <w:b/>
          <w:bCs/>
          <w:sz w:val="36"/>
          <w:szCs w:val="36"/>
        </w:rPr>
        <w:t>二○一九年</w:t>
      </w:r>
    </w:p>
    <w:p>
      <w:pPr>
        <w:rPr>
          <w:rFonts w:hint="eastAsia" w:ascii="仿宋" w:hAnsi="仿宋" w:eastAsia="仿宋" w:cs="仿宋"/>
          <w:sz w:val="32"/>
          <w:szCs w:val="32"/>
        </w:rPr>
      </w:pPr>
      <w:r>
        <w:br w:type="page"/>
      </w:r>
      <w:bookmarkStart w:id="2" w:name="_Toc23961463"/>
      <w:r>
        <w:rPr>
          <w:rFonts w:hint="eastAsia"/>
          <w:lang w:val="en-US" w:eastAsia="zh-CN"/>
        </w:rPr>
        <w:t xml:space="preserve">  </w:t>
      </w: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一、测评目的</w:t>
      </w:r>
      <w:bookmarkEnd w:id="2"/>
    </w:p>
    <w:p>
      <w:pPr>
        <w:ind w:firstLine="640" w:firstLineChars="200"/>
        <w:rPr>
          <w:rFonts w:hint="eastAsia" w:ascii="仿宋" w:hAnsi="仿宋" w:eastAsia="仿宋" w:cs="仿宋"/>
          <w:sz w:val="32"/>
          <w:szCs w:val="32"/>
        </w:rPr>
      </w:pPr>
      <w:r>
        <w:rPr>
          <w:rFonts w:hint="eastAsia" w:ascii="仿宋" w:hAnsi="仿宋" w:eastAsia="仿宋" w:cs="仿宋"/>
          <w:sz w:val="32"/>
          <w:szCs w:val="32"/>
        </w:rPr>
        <w:t>2018年1月水利部印发了《河长制湖长制管理信息系统建设指导意见》（办建管</w:t>
      </w:r>
      <w:r>
        <w:rPr>
          <w:rFonts w:hint="eastAsia" w:ascii="仿宋" w:hAnsi="仿宋" w:eastAsia="仿宋" w:cs="仿宋"/>
          <w:sz w:val="32"/>
          <w:szCs w:val="32"/>
          <w:lang w:eastAsia="zh-CN"/>
        </w:rPr>
        <w:t>﹝2018﹞</w:t>
      </w:r>
      <w:r>
        <w:rPr>
          <w:rFonts w:hint="eastAsia" w:ascii="仿宋" w:hAnsi="仿宋" w:eastAsia="仿宋" w:cs="仿宋"/>
          <w:sz w:val="32"/>
          <w:szCs w:val="32"/>
        </w:rPr>
        <w:t>10号）和《河长制湖长制管理信息系统建设技术指南》（办建管</w:t>
      </w:r>
      <w:r>
        <w:rPr>
          <w:rFonts w:hint="eastAsia" w:ascii="仿宋" w:hAnsi="仿宋" w:eastAsia="仿宋" w:cs="仿宋"/>
          <w:sz w:val="32"/>
          <w:szCs w:val="32"/>
          <w:lang w:eastAsia="zh-CN"/>
        </w:rPr>
        <w:t>﹝2018﹞</w:t>
      </w:r>
      <w:r>
        <w:rPr>
          <w:rFonts w:hint="eastAsia" w:ascii="仿宋" w:hAnsi="仿宋" w:eastAsia="仿宋" w:cs="仿宋"/>
          <w:sz w:val="32"/>
          <w:szCs w:val="32"/>
        </w:rPr>
        <w:t>10号）。为贯彻“水利工程补短板、水利行业强监管”的水利改革发展总基调，落实水利网信工作“安全、实用”总要求，进一步提高河（湖）长制管理信息系统软件开发企业技术水平，服务河（湖）长制管理信息系统建设，加强水利信息化企业自律，促进优秀软件市场推广应用，为各地规划设计、招投标推荐优秀的软件产品。</w:t>
      </w:r>
    </w:p>
    <w:p>
      <w:pPr>
        <w:ind w:firstLine="640" w:firstLineChars="200"/>
        <w:rPr>
          <w:rFonts w:hint="eastAsia" w:ascii="仿宋" w:hAnsi="仿宋" w:eastAsia="仿宋" w:cs="仿宋"/>
          <w:sz w:val="32"/>
          <w:szCs w:val="32"/>
        </w:rPr>
      </w:pPr>
      <w:bookmarkStart w:id="3" w:name="_Toc23961464"/>
      <w:r>
        <w:rPr>
          <w:rFonts w:hint="eastAsia" w:ascii="黑体" w:hAnsi="黑体" w:eastAsia="黑体" w:cs="黑体"/>
          <w:sz w:val="32"/>
          <w:szCs w:val="32"/>
        </w:rPr>
        <w:t>二、测评报名要求</w:t>
      </w:r>
      <w:bookmarkEnd w:id="3"/>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（一）具有独立法人资格的企事业单位。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）拥有河（湖）长制管理信息系统软件著作权。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）企业信誉良好。</w:t>
      </w:r>
    </w:p>
    <w:p>
      <w:pPr>
        <w:ind w:firstLine="640" w:firstLineChars="200"/>
        <w:rPr>
          <w:rFonts w:hint="eastAsia" w:ascii="仿宋" w:hAnsi="仿宋" w:eastAsia="仿宋" w:cs="仿宋"/>
          <w:sz w:val="32"/>
          <w:szCs w:val="32"/>
        </w:rPr>
      </w:pPr>
      <w:bookmarkStart w:id="4" w:name="_Toc23961465"/>
      <w:r>
        <w:rPr>
          <w:rFonts w:hint="eastAsia" w:ascii="黑体" w:hAnsi="黑体" w:eastAsia="黑体" w:cs="黑体"/>
          <w:sz w:val="32"/>
          <w:szCs w:val="32"/>
        </w:rPr>
        <w:t>三、测评方式</w:t>
      </w:r>
      <w:bookmarkEnd w:id="4"/>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（一）测评方式分为软件测试和专家评审。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1．软件测试：由国家信息中心软件评测中心对各参测软件进行PC端软件和移动端APP测试。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2．专家评审：参测单位对软件进行现场演示，演示时间为20分钟，专家根据现场演示进行评分。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（二）测评顺序：先进行软件测试，再由专家评审。</w:t>
      </w:r>
    </w:p>
    <w:p>
      <w:pPr>
        <w:ind w:firstLine="640" w:firstLineChars="200"/>
        <w:rPr>
          <w:rFonts w:hint="eastAsia" w:ascii="仿宋" w:hAnsi="仿宋" w:eastAsia="仿宋" w:cs="仿宋"/>
          <w:sz w:val="32"/>
          <w:szCs w:val="32"/>
        </w:rPr>
      </w:pPr>
      <w:bookmarkStart w:id="5" w:name="_Toc23961466"/>
      <w:r>
        <w:rPr>
          <w:rFonts w:hint="eastAsia" w:ascii="黑体" w:hAnsi="黑体" w:eastAsia="黑体" w:cs="黑体"/>
          <w:sz w:val="32"/>
          <w:szCs w:val="32"/>
        </w:rPr>
        <w:t>四、评分办法</w:t>
      </w:r>
      <w:bookmarkEnd w:id="5"/>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本次测评采用打分制，100分为满分。其中软件测试部分占80%，专家评审部分占20%。综合得分大于等于85分为“优秀”软件；大于等于70分为“合格”软件；小于70分为“不合格”软件。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测评分值如下：</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1764"/>
        <w:gridCol w:w="1912"/>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00" w:type="pct"/>
            <w:shd w:val="clear" w:color="auto" w:fill="D9D9D9"/>
            <w:noWrap w:val="0"/>
            <w:vAlign w:val="center"/>
          </w:tcPr>
          <w:p>
            <w:pPr>
              <w:spacing w:line="360" w:lineRule="auto"/>
              <w:jc w:val="center"/>
              <w:rPr>
                <w:rFonts w:ascii="仿宋" w:hAnsi="仿宋" w:eastAsia="仿宋" w:cs="仿宋_GB2312"/>
                <w:b/>
                <w:bCs/>
                <w:sz w:val="24"/>
              </w:rPr>
            </w:pPr>
            <w:r>
              <w:rPr>
                <w:rFonts w:hint="eastAsia" w:ascii="仿宋" w:hAnsi="仿宋" w:eastAsia="仿宋" w:cs="仿宋_GB2312"/>
                <w:b/>
                <w:bCs/>
                <w:sz w:val="24"/>
              </w:rPr>
              <w:t>序号</w:t>
            </w:r>
          </w:p>
        </w:tc>
        <w:tc>
          <w:tcPr>
            <w:tcW w:w="2157" w:type="pct"/>
            <w:gridSpan w:val="2"/>
            <w:shd w:val="clear" w:color="auto" w:fill="D9D9D9"/>
            <w:noWrap w:val="0"/>
            <w:vAlign w:val="center"/>
          </w:tcPr>
          <w:p>
            <w:pPr>
              <w:spacing w:line="360" w:lineRule="auto"/>
              <w:jc w:val="center"/>
              <w:rPr>
                <w:rFonts w:ascii="仿宋" w:hAnsi="仿宋" w:eastAsia="仿宋" w:cs="仿宋_GB2312"/>
                <w:b/>
                <w:bCs/>
                <w:sz w:val="24"/>
              </w:rPr>
            </w:pPr>
            <w:r>
              <w:rPr>
                <w:rFonts w:hint="eastAsia" w:ascii="仿宋" w:hAnsi="仿宋" w:eastAsia="仿宋" w:cs="仿宋_GB2312"/>
                <w:b/>
                <w:bCs/>
                <w:sz w:val="24"/>
              </w:rPr>
              <w:t>测试内容</w:t>
            </w:r>
          </w:p>
        </w:tc>
        <w:tc>
          <w:tcPr>
            <w:tcW w:w="2043" w:type="pct"/>
            <w:shd w:val="clear" w:color="auto" w:fill="D9D9D9"/>
            <w:noWrap w:val="0"/>
            <w:vAlign w:val="center"/>
          </w:tcPr>
          <w:p>
            <w:pPr>
              <w:spacing w:line="360" w:lineRule="auto"/>
              <w:jc w:val="center"/>
              <w:rPr>
                <w:rFonts w:ascii="仿宋" w:hAnsi="仿宋" w:eastAsia="仿宋" w:cs="仿宋_GB2312"/>
                <w:b/>
                <w:bCs/>
                <w:sz w:val="24"/>
              </w:rPr>
            </w:pPr>
            <w:r>
              <w:rPr>
                <w:rFonts w:hint="eastAsia" w:ascii="仿宋" w:hAnsi="仿宋" w:eastAsia="仿宋" w:cs="仿宋_GB2312"/>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00" w:type="pct"/>
            <w:vMerge w:val="restart"/>
            <w:noWrap w:val="0"/>
            <w:vAlign w:val="center"/>
          </w:tcPr>
          <w:p>
            <w:pPr>
              <w:numPr>
                <w:ilvl w:val="0"/>
                <w:numId w:val="1"/>
              </w:numPr>
              <w:spacing w:line="360" w:lineRule="auto"/>
              <w:jc w:val="center"/>
              <w:rPr>
                <w:rFonts w:ascii="仿宋" w:hAnsi="仿宋" w:eastAsia="仿宋"/>
                <w:bCs/>
                <w:sz w:val="24"/>
              </w:rPr>
            </w:pPr>
          </w:p>
        </w:tc>
        <w:tc>
          <w:tcPr>
            <w:tcW w:w="1035" w:type="pct"/>
            <w:vMerge w:val="restart"/>
            <w:noWrap w:val="0"/>
            <w:vAlign w:val="center"/>
          </w:tcPr>
          <w:p>
            <w:pPr>
              <w:spacing w:line="360" w:lineRule="auto"/>
              <w:jc w:val="center"/>
              <w:rPr>
                <w:rFonts w:ascii="仿宋" w:hAnsi="仿宋" w:eastAsia="仿宋"/>
                <w:bCs/>
                <w:sz w:val="24"/>
              </w:rPr>
            </w:pPr>
            <w:r>
              <w:rPr>
                <w:rFonts w:ascii="仿宋" w:hAnsi="仿宋" w:eastAsia="仿宋"/>
                <w:bCs/>
                <w:sz w:val="24"/>
              </w:rPr>
              <w:t>软件</w:t>
            </w:r>
            <w:r>
              <w:rPr>
                <w:rFonts w:hint="eastAsia" w:ascii="仿宋" w:hAnsi="仿宋" w:eastAsia="仿宋"/>
                <w:bCs/>
                <w:sz w:val="24"/>
              </w:rPr>
              <w:t>测试</w:t>
            </w:r>
          </w:p>
        </w:tc>
        <w:tc>
          <w:tcPr>
            <w:tcW w:w="1122" w:type="pct"/>
            <w:noWrap w:val="0"/>
            <w:vAlign w:val="center"/>
          </w:tcPr>
          <w:p>
            <w:pPr>
              <w:spacing w:line="360" w:lineRule="auto"/>
              <w:jc w:val="center"/>
              <w:rPr>
                <w:rFonts w:ascii="仿宋" w:hAnsi="仿宋" w:eastAsia="仿宋"/>
                <w:bCs/>
                <w:sz w:val="24"/>
              </w:rPr>
            </w:pPr>
            <w:r>
              <w:rPr>
                <w:rFonts w:hint="eastAsia" w:ascii="仿宋" w:hAnsi="仿宋" w:eastAsia="仿宋"/>
                <w:bCs/>
                <w:sz w:val="24"/>
              </w:rPr>
              <w:t>功能性</w:t>
            </w:r>
          </w:p>
        </w:tc>
        <w:tc>
          <w:tcPr>
            <w:tcW w:w="2043" w:type="pct"/>
            <w:noWrap w:val="0"/>
            <w:vAlign w:val="center"/>
          </w:tcPr>
          <w:p>
            <w:pPr>
              <w:spacing w:line="360" w:lineRule="auto"/>
              <w:jc w:val="center"/>
              <w:rPr>
                <w:rFonts w:ascii="仿宋" w:hAnsi="仿宋" w:eastAsia="仿宋"/>
                <w:bCs/>
                <w:sz w:val="24"/>
              </w:rPr>
            </w:pPr>
            <w:r>
              <w:rPr>
                <w:rFonts w:ascii="仿宋" w:hAnsi="仿宋" w:eastAsia="仿宋"/>
                <w:bCs/>
                <w:sz w:val="24"/>
              </w:rPr>
              <w:t>75</w:t>
            </w:r>
            <w:r>
              <w:rPr>
                <w:rFonts w:hint="eastAsia" w:ascii="仿宋" w:hAnsi="仿宋" w:eastAsia="仿宋"/>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00" w:type="pct"/>
            <w:vMerge w:val="continue"/>
            <w:noWrap w:val="0"/>
            <w:vAlign w:val="center"/>
          </w:tcPr>
          <w:p>
            <w:pPr>
              <w:numPr>
                <w:ilvl w:val="0"/>
                <w:numId w:val="1"/>
              </w:numPr>
              <w:spacing w:line="360" w:lineRule="auto"/>
              <w:jc w:val="center"/>
              <w:rPr>
                <w:rFonts w:ascii="仿宋" w:hAnsi="仿宋" w:eastAsia="仿宋"/>
                <w:bCs/>
                <w:sz w:val="24"/>
              </w:rPr>
            </w:pPr>
          </w:p>
        </w:tc>
        <w:tc>
          <w:tcPr>
            <w:tcW w:w="1035" w:type="pct"/>
            <w:vMerge w:val="continue"/>
            <w:noWrap w:val="0"/>
            <w:vAlign w:val="center"/>
          </w:tcPr>
          <w:p>
            <w:pPr>
              <w:spacing w:line="360" w:lineRule="auto"/>
              <w:rPr>
                <w:rFonts w:ascii="仿宋" w:hAnsi="仿宋" w:eastAsia="仿宋"/>
                <w:bCs/>
                <w:sz w:val="24"/>
              </w:rPr>
            </w:pPr>
          </w:p>
        </w:tc>
        <w:tc>
          <w:tcPr>
            <w:tcW w:w="1122" w:type="pct"/>
            <w:noWrap w:val="0"/>
            <w:vAlign w:val="center"/>
          </w:tcPr>
          <w:p>
            <w:pPr>
              <w:spacing w:line="360" w:lineRule="auto"/>
              <w:jc w:val="center"/>
              <w:rPr>
                <w:rFonts w:ascii="仿宋" w:hAnsi="仿宋" w:eastAsia="仿宋"/>
                <w:bCs/>
                <w:sz w:val="24"/>
              </w:rPr>
            </w:pPr>
            <w:r>
              <w:rPr>
                <w:rFonts w:hint="eastAsia" w:ascii="仿宋" w:hAnsi="仿宋" w:eastAsia="仿宋"/>
                <w:bCs/>
                <w:sz w:val="24"/>
              </w:rPr>
              <w:t>性能效率</w:t>
            </w:r>
          </w:p>
        </w:tc>
        <w:tc>
          <w:tcPr>
            <w:tcW w:w="2043" w:type="pct"/>
            <w:noWrap w:val="0"/>
            <w:vAlign w:val="center"/>
          </w:tcPr>
          <w:p>
            <w:pPr>
              <w:spacing w:line="360" w:lineRule="auto"/>
              <w:jc w:val="center"/>
              <w:rPr>
                <w:rFonts w:ascii="仿宋" w:hAnsi="仿宋" w:eastAsia="仿宋"/>
                <w:bCs/>
                <w:sz w:val="24"/>
              </w:rPr>
            </w:pPr>
            <w:r>
              <w:rPr>
                <w:rFonts w:ascii="仿宋" w:hAnsi="仿宋" w:eastAsia="仿宋"/>
                <w:bCs/>
                <w:sz w:val="24"/>
              </w:rPr>
              <w:t>3</w:t>
            </w:r>
            <w:r>
              <w:rPr>
                <w:rFonts w:hint="eastAsia" w:ascii="仿宋" w:hAnsi="仿宋" w:eastAsia="仿宋"/>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00" w:type="pct"/>
            <w:vMerge w:val="continue"/>
            <w:noWrap w:val="0"/>
            <w:vAlign w:val="center"/>
          </w:tcPr>
          <w:p>
            <w:pPr>
              <w:numPr>
                <w:ilvl w:val="0"/>
                <w:numId w:val="1"/>
              </w:numPr>
              <w:spacing w:line="360" w:lineRule="auto"/>
              <w:jc w:val="center"/>
              <w:rPr>
                <w:rFonts w:ascii="仿宋" w:hAnsi="仿宋" w:eastAsia="仿宋"/>
                <w:bCs/>
                <w:sz w:val="24"/>
              </w:rPr>
            </w:pPr>
          </w:p>
        </w:tc>
        <w:tc>
          <w:tcPr>
            <w:tcW w:w="1035" w:type="pct"/>
            <w:vMerge w:val="continue"/>
            <w:noWrap w:val="0"/>
            <w:vAlign w:val="center"/>
          </w:tcPr>
          <w:p>
            <w:pPr>
              <w:spacing w:line="360" w:lineRule="auto"/>
              <w:rPr>
                <w:rFonts w:ascii="仿宋" w:hAnsi="仿宋" w:eastAsia="仿宋"/>
                <w:bCs/>
                <w:sz w:val="24"/>
              </w:rPr>
            </w:pPr>
          </w:p>
        </w:tc>
        <w:tc>
          <w:tcPr>
            <w:tcW w:w="1122" w:type="pct"/>
            <w:noWrap w:val="0"/>
            <w:vAlign w:val="center"/>
          </w:tcPr>
          <w:p>
            <w:pPr>
              <w:spacing w:line="360" w:lineRule="auto"/>
              <w:jc w:val="center"/>
              <w:rPr>
                <w:rFonts w:ascii="仿宋" w:hAnsi="仿宋" w:eastAsia="仿宋"/>
                <w:bCs/>
                <w:sz w:val="24"/>
              </w:rPr>
            </w:pPr>
            <w:r>
              <w:rPr>
                <w:rFonts w:hint="eastAsia" w:ascii="仿宋" w:hAnsi="仿宋" w:eastAsia="仿宋"/>
                <w:bCs/>
                <w:sz w:val="24"/>
              </w:rPr>
              <w:t>信息安全性</w:t>
            </w:r>
          </w:p>
        </w:tc>
        <w:tc>
          <w:tcPr>
            <w:tcW w:w="2043" w:type="pct"/>
            <w:noWrap w:val="0"/>
            <w:vAlign w:val="center"/>
          </w:tcPr>
          <w:p>
            <w:pPr>
              <w:spacing w:line="360" w:lineRule="auto"/>
              <w:jc w:val="center"/>
              <w:rPr>
                <w:rFonts w:ascii="仿宋" w:hAnsi="仿宋" w:eastAsia="仿宋"/>
                <w:bCs/>
                <w:sz w:val="24"/>
              </w:rPr>
            </w:pPr>
            <w:r>
              <w:rPr>
                <w:rFonts w:ascii="仿宋" w:hAnsi="仿宋" w:eastAsia="仿宋"/>
                <w:bCs/>
                <w:sz w:val="24"/>
              </w:rPr>
              <w:t>2</w:t>
            </w:r>
            <w:r>
              <w:rPr>
                <w:rFonts w:hint="eastAsia" w:ascii="仿宋" w:hAnsi="仿宋" w:eastAsia="仿宋"/>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00" w:type="pct"/>
            <w:noWrap w:val="0"/>
            <w:vAlign w:val="center"/>
          </w:tcPr>
          <w:p>
            <w:pPr>
              <w:numPr>
                <w:ilvl w:val="0"/>
                <w:numId w:val="1"/>
              </w:numPr>
              <w:spacing w:line="360" w:lineRule="auto"/>
              <w:jc w:val="center"/>
              <w:rPr>
                <w:rFonts w:ascii="仿宋" w:hAnsi="仿宋" w:eastAsia="仿宋"/>
                <w:bCs/>
                <w:sz w:val="24"/>
              </w:rPr>
            </w:pPr>
          </w:p>
        </w:tc>
        <w:tc>
          <w:tcPr>
            <w:tcW w:w="2157" w:type="pct"/>
            <w:gridSpan w:val="2"/>
            <w:noWrap w:val="0"/>
            <w:vAlign w:val="center"/>
          </w:tcPr>
          <w:p>
            <w:pPr>
              <w:spacing w:line="360" w:lineRule="auto"/>
              <w:jc w:val="center"/>
              <w:rPr>
                <w:rFonts w:ascii="仿宋" w:hAnsi="仿宋" w:eastAsia="仿宋"/>
                <w:bCs/>
                <w:sz w:val="24"/>
              </w:rPr>
            </w:pPr>
            <w:r>
              <w:rPr>
                <w:rFonts w:hint="eastAsia" w:ascii="仿宋" w:hAnsi="仿宋" w:eastAsia="仿宋"/>
                <w:bCs/>
                <w:sz w:val="24"/>
              </w:rPr>
              <w:t>专家评审</w:t>
            </w:r>
          </w:p>
        </w:tc>
        <w:tc>
          <w:tcPr>
            <w:tcW w:w="2043" w:type="pct"/>
            <w:noWrap w:val="0"/>
            <w:vAlign w:val="center"/>
          </w:tcPr>
          <w:p>
            <w:pPr>
              <w:spacing w:line="360" w:lineRule="auto"/>
              <w:jc w:val="center"/>
              <w:rPr>
                <w:rFonts w:ascii="仿宋" w:hAnsi="仿宋" w:eastAsia="仿宋"/>
                <w:bCs/>
                <w:sz w:val="24"/>
              </w:rPr>
            </w:pPr>
            <w:r>
              <w:rPr>
                <w:rFonts w:hint="eastAsia" w:ascii="仿宋" w:hAnsi="仿宋" w:eastAsia="仿宋"/>
                <w:bCs/>
                <w:sz w:val="24"/>
              </w:rPr>
              <w:t>2</w:t>
            </w:r>
            <w:r>
              <w:rPr>
                <w:rFonts w:ascii="仿宋" w:hAnsi="仿宋" w:eastAsia="仿宋"/>
                <w:bCs/>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957" w:type="pct"/>
            <w:gridSpan w:val="3"/>
            <w:noWrap w:val="0"/>
            <w:vAlign w:val="center"/>
          </w:tcPr>
          <w:p>
            <w:pPr>
              <w:spacing w:line="360" w:lineRule="auto"/>
              <w:jc w:val="center"/>
              <w:rPr>
                <w:rFonts w:ascii="仿宋" w:hAnsi="仿宋" w:eastAsia="仿宋"/>
                <w:bCs/>
                <w:sz w:val="24"/>
              </w:rPr>
            </w:pPr>
            <w:r>
              <w:rPr>
                <w:rFonts w:hint="eastAsia" w:ascii="仿宋" w:hAnsi="仿宋" w:eastAsia="仿宋"/>
                <w:bCs/>
                <w:sz w:val="24"/>
              </w:rPr>
              <w:t>合 计</w:t>
            </w:r>
          </w:p>
        </w:tc>
        <w:tc>
          <w:tcPr>
            <w:tcW w:w="2043" w:type="pct"/>
            <w:noWrap w:val="0"/>
            <w:vAlign w:val="center"/>
          </w:tcPr>
          <w:p>
            <w:pPr>
              <w:spacing w:line="360" w:lineRule="auto"/>
              <w:jc w:val="center"/>
              <w:rPr>
                <w:rFonts w:ascii="仿宋" w:hAnsi="仿宋" w:eastAsia="仿宋"/>
                <w:bCs/>
                <w:sz w:val="24"/>
              </w:rPr>
            </w:pPr>
            <w:r>
              <w:rPr>
                <w:rFonts w:hint="eastAsia" w:ascii="仿宋" w:hAnsi="仿宋" w:eastAsia="仿宋"/>
                <w:bCs/>
                <w:sz w:val="24"/>
              </w:rPr>
              <w:t>100分</w:t>
            </w:r>
          </w:p>
        </w:tc>
      </w:tr>
    </w:tbl>
    <w:p>
      <w:pPr>
        <w:ind w:firstLine="640" w:firstLineChars="200"/>
        <w:rPr>
          <w:rFonts w:hint="eastAsia" w:ascii="仿宋" w:hAnsi="仿宋" w:eastAsia="仿宋" w:cs="仿宋"/>
          <w:sz w:val="32"/>
          <w:szCs w:val="32"/>
        </w:rPr>
      </w:pPr>
      <w:bookmarkStart w:id="6" w:name="_Toc23961467"/>
      <w:r>
        <w:rPr>
          <w:rFonts w:hint="eastAsia" w:ascii="黑体" w:hAnsi="黑体" w:eastAsia="黑体" w:cs="黑体"/>
          <w:sz w:val="32"/>
          <w:szCs w:val="32"/>
        </w:rPr>
        <w:t>五、测试的有关要求</w:t>
      </w:r>
      <w:bookmarkEnd w:id="6"/>
    </w:p>
    <w:p>
      <w:pPr>
        <w:ind w:firstLine="640" w:firstLineChars="200"/>
        <w:rPr>
          <w:rFonts w:hint="eastAsia" w:ascii="仿宋" w:hAnsi="仿宋" w:eastAsia="仿宋" w:cs="仿宋"/>
          <w:sz w:val="32"/>
          <w:szCs w:val="32"/>
        </w:rPr>
      </w:pPr>
      <w:r>
        <w:rPr>
          <w:rFonts w:hint="eastAsia" w:ascii="仿宋" w:hAnsi="仿宋" w:eastAsia="仿宋" w:cs="仿宋"/>
          <w:sz w:val="32"/>
          <w:szCs w:val="32"/>
        </w:rPr>
        <w:t>为体现测评工作公平、公正、公开，测评过程中，测评机构与参测单位不得进行测评工作外的沟通交流。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测试机构不提供地理信息系统（GIS）、数据库管理系统（DBMS），由参测单位自行准备。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参测单位应在测试前完成软件部署工作，并与测试单位签署测试委托书，委派一名技术人员配合测试。软件部署时间超过2天未成功，测试得分为0分。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在软件测试开始前，参测单位必须向测试机构提供软件功能对应表、用户手册或操作手册等文档。</w:t>
      </w:r>
    </w:p>
    <w:p>
      <w:pPr>
        <w:ind w:firstLine="640" w:firstLineChars="200"/>
        <w:rPr>
          <w:rFonts w:hint="eastAsia" w:ascii="黑体" w:hAnsi="黑体" w:eastAsia="黑体" w:cs="黑体"/>
          <w:sz w:val="32"/>
          <w:szCs w:val="32"/>
        </w:rPr>
      </w:pPr>
      <w:r>
        <w:rPr>
          <w:rFonts w:hint="eastAsia" w:ascii="仿宋" w:hAnsi="仿宋" w:eastAsia="仿宋" w:cs="仿宋"/>
          <w:sz w:val="32"/>
          <w:szCs w:val="32"/>
        </w:rPr>
        <w:t>在软件测试过程中，参测单位不得修改参测软件。</w:t>
      </w:r>
      <w:bookmarkStart w:id="7" w:name="_Toc23961468"/>
    </w:p>
    <w:p>
      <w:pPr>
        <w:ind w:firstLine="640" w:firstLineChars="200"/>
        <w:rPr>
          <w:rFonts w:hint="eastAsia" w:ascii="仿宋" w:hAnsi="仿宋" w:eastAsia="仿宋" w:cs="仿宋"/>
          <w:sz w:val="32"/>
          <w:szCs w:val="32"/>
        </w:rPr>
      </w:pPr>
      <w:r>
        <w:rPr>
          <w:rFonts w:hint="eastAsia" w:ascii="黑体" w:hAnsi="黑体" w:eastAsia="黑体" w:cs="黑体"/>
          <w:sz w:val="32"/>
          <w:szCs w:val="32"/>
        </w:rPr>
        <w:t>六、软件测试方案</w:t>
      </w:r>
      <w:bookmarkEnd w:id="7"/>
    </w:p>
    <w:p>
      <w:pPr>
        <w:ind w:firstLine="640" w:firstLineChars="200"/>
        <w:rPr>
          <w:rFonts w:hint="eastAsia" w:ascii="仿宋" w:hAnsi="仿宋" w:eastAsia="仿宋" w:cs="仿宋"/>
          <w:sz w:val="32"/>
          <w:szCs w:val="32"/>
        </w:rPr>
      </w:pPr>
      <w:r>
        <w:rPr>
          <w:rFonts w:hint="eastAsia" w:ascii="仿宋" w:hAnsi="仿宋" w:eastAsia="仿宋" w:cs="仿宋"/>
          <w:sz w:val="32"/>
          <w:szCs w:val="32"/>
        </w:rPr>
        <w:t>（一） 测评主要依据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《中共中央办公厅国务院办公厅印发&lt;关于全面推行河长制的意见&gt;的通知》（厅字</w:t>
      </w:r>
      <w:r>
        <w:rPr>
          <w:rFonts w:hint="eastAsia" w:ascii="仿宋" w:hAnsi="仿宋" w:eastAsia="仿宋"/>
          <w:b w:val="0"/>
          <w:bCs/>
          <w:sz w:val="32"/>
          <w:szCs w:val="32"/>
        </w:rPr>
        <w:t>﹝</w:t>
      </w:r>
      <w:r>
        <w:rPr>
          <w:rFonts w:hint="eastAsia" w:ascii="仿宋" w:hAnsi="仿宋" w:eastAsia="仿宋" w:cs="仿宋"/>
          <w:b w:val="0"/>
          <w:bCs/>
          <w:sz w:val="32"/>
          <w:szCs w:val="32"/>
        </w:rPr>
        <w:t>2016</w:t>
      </w:r>
      <w:r>
        <w:rPr>
          <w:rFonts w:hint="eastAsia" w:ascii="仿宋" w:hAnsi="仿宋" w:eastAsia="仿宋"/>
          <w:b w:val="0"/>
          <w:bCs/>
          <w:sz w:val="32"/>
          <w:szCs w:val="32"/>
        </w:rPr>
        <w:t>﹞</w:t>
      </w:r>
      <w:r>
        <w:rPr>
          <w:rFonts w:hint="eastAsia" w:ascii="仿宋" w:hAnsi="仿宋" w:eastAsia="仿宋" w:cs="仿宋"/>
          <w:sz w:val="32"/>
          <w:szCs w:val="32"/>
        </w:rPr>
        <w:t>42号）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2.《关于在湖泊实施湖长制的指导意见》（厅字</w:t>
      </w:r>
      <w:r>
        <w:rPr>
          <w:rFonts w:hint="eastAsia" w:ascii="仿宋" w:hAnsi="仿宋" w:eastAsia="仿宋" w:cs="仿宋"/>
          <w:sz w:val="32"/>
          <w:szCs w:val="32"/>
          <w:lang w:eastAsia="zh-CN"/>
        </w:rPr>
        <w:t>﹝2017﹞</w:t>
      </w:r>
      <w:r>
        <w:rPr>
          <w:rFonts w:hint="eastAsia" w:ascii="仿宋" w:hAnsi="仿宋" w:eastAsia="仿宋" w:cs="仿宋"/>
          <w:sz w:val="32"/>
          <w:szCs w:val="32"/>
        </w:rPr>
        <w:t>51号）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3.《关于全面推行河长制的意见》实施方案的函（水建管函</w:t>
      </w:r>
      <w:r>
        <w:rPr>
          <w:rFonts w:hint="eastAsia" w:ascii="仿宋" w:hAnsi="仿宋" w:eastAsia="仿宋" w:cs="仿宋"/>
          <w:sz w:val="32"/>
          <w:szCs w:val="32"/>
          <w:lang w:eastAsia="zh-CN"/>
        </w:rPr>
        <w:t>﹝2016﹞</w:t>
      </w:r>
      <w:r>
        <w:rPr>
          <w:rFonts w:hint="eastAsia" w:ascii="仿宋" w:hAnsi="仿宋" w:eastAsia="仿宋" w:cs="仿宋"/>
          <w:sz w:val="32"/>
          <w:szCs w:val="32"/>
        </w:rPr>
        <w:t>449号）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4.《河长制湖长制管理信息系统建设技术指南》（办建管</w:t>
      </w:r>
      <w:r>
        <w:rPr>
          <w:rFonts w:hint="eastAsia" w:ascii="仿宋" w:hAnsi="仿宋" w:eastAsia="仿宋" w:cs="仿宋"/>
          <w:sz w:val="32"/>
          <w:szCs w:val="32"/>
          <w:lang w:eastAsia="zh-CN"/>
        </w:rPr>
        <w:t>﹝2018﹞</w:t>
      </w:r>
      <w:r>
        <w:rPr>
          <w:rFonts w:hint="eastAsia" w:ascii="仿宋" w:hAnsi="仿宋" w:eastAsia="仿宋" w:cs="仿宋"/>
          <w:sz w:val="32"/>
          <w:szCs w:val="32"/>
        </w:rPr>
        <w:t>10号）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5.《河长制湖长制管理信息系统建设指导意见》（办建管</w:t>
      </w:r>
      <w:r>
        <w:rPr>
          <w:rFonts w:hint="eastAsia" w:ascii="仿宋" w:hAnsi="仿宋" w:eastAsia="仿宋" w:cs="仿宋"/>
          <w:sz w:val="32"/>
          <w:szCs w:val="32"/>
          <w:lang w:eastAsia="zh-CN"/>
        </w:rPr>
        <w:t>﹝2018﹞</w:t>
      </w:r>
      <w:r>
        <w:rPr>
          <w:rFonts w:hint="eastAsia" w:ascii="仿宋" w:hAnsi="仿宋" w:eastAsia="仿宋" w:cs="仿宋"/>
          <w:sz w:val="32"/>
          <w:szCs w:val="32"/>
        </w:rPr>
        <w:t>10号）</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6.依据GB/T 25000.51-2016《系统与软件工程系统与软件质量要求和评价(SQuaRE) 第51部分:就绪可用软件产品(RUSP)的质量要求和测试细则》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7.参考GB/T 25000.10-2016 《系统与软件工程系统与软件质量要求和评价(SQuaRE) 第10部分:系统与软件质量模型》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8.参考SICSTC/DC-01 《就绪可用软件产品（RUSP）测试规范》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 测试准备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测试环境。测试机构指定软件测试地点，由测试机构统一准备测试环境，环境配置：4核CPU 、16G内存、100G高效云盘、10M独享网络。参测单位在测试环境中部署支撑软件和应用软件，录入相关业务数据，提供软件访问地址、账号信息、APP安装程序。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测试文档。在软件测试开始前，参测单位向测试机构提供软件功能对应表、用户手册或操作手册。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 缺陷级别定义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1．高级别缺陷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不能执行正常软件功能对应表中所列功能，使系统崩溃或资源严重不足。包括：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（1）导致软件（或系统）死机或宕机：由于程序所引起的死机、宕机；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（2）导致数据库错误：由于程序错误所引起的数据库损坏或数据库连接异常；</w:t>
      </w:r>
    </w:p>
    <w:p>
      <w:pPr>
        <w:ind w:firstLine="640" w:firstLineChars="200"/>
        <w:rPr>
          <w:rFonts w:hint="eastAsia" w:ascii="仿宋" w:hAnsi="仿宋" w:eastAsia="仿宋" w:cs="仿宋"/>
          <w:spacing w:val="-6"/>
          <w:sz w:val="32"/>
          <w:szCs w:val="32"/>
        </w:rPr>
      </w:pPr>
      <w:r>
        <w:rPr>
          <w:rFonts w:hint="eastAsia" w:ascii="仿宋" w:hAnsi="仿宋" w:eastAsia="仿宋" w:cs="仿宋"/>
          <w:sz w:val="32"/>
          <w:szCs w:val="32"/>
        </w:rPr>
        <w:t>（3）</w:t>
      </w:r>
      <w:r>
        <w:rPr>
          <w:rFonts w:hint="eastAsia" w:ascii="仿宋" w:hAnsi="仿宋" w:eastAsia="仿宋" w:cs="仿宋"/>
          <w:spacing w:val="-6"/>
          <w:sz w:val="32"/>
          <w:szCs w:val="32"/>
        </w:rPr>
        <w:t>关键功能未实现：软件功能对应表中所列功能未实现；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（4）抵御错误操作：由于未对错误的操作进行限制而导致软件（系统）功能无法使用；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（5）数据通讯错误：由于程序错误导致数据通讯故障、错误；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（6）严重的数值计算错误：由于程序错误造成数据计算严重错误。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2．中级别缺陷</w:t>
      </w:r>
    </w:p>
    <w:p>
      <w:pPr>
        <w:rPr>
          <w:rFonts w:hint="eastAsia" w:ascii="仿宋" w:hAnsi="仿宋" w:eastAsia="仿宋" w:cs="仿宋"/>
          <w:sz w:val="32"/>
          <w:szCs w:val="32"/>
        </w:rPr>
      </w:pPr>
      <w:r>
        <w:rPr>
          <w:rFonts w:hint="eastAsia" w:ascii="仿宋" w:hAnsi="仿宋" w:eastAsia="仿宋" w:cs="仿宋"/>
          <w:sz w:val="32"/>
          <w:szCs w:val="32"/>
        </w:rPr>
        <w:t>严重地影响软件功能对应表中所列功能的实现，且没有办法更正（重新安装或重新启动该软件不属于更正办法）。包括：</w:t>
      </w:r>
    </w:p>
    <w:p>
      <w:pPr>
        <w:rPr>
          <w:rFonts w:hint="eastAsia" w:ascii="仿宋" w:hAnsi="仿宋" w:eastAsia="仿宋" w:cs="仿宋"/>
          <w:sz w:val="32"/>
          <w:szCs w:val="32"/>
        </w:rPr>
      </w:pPr>
      <w:r>
        <w:rPr>
          <w:rFonts w:hint="eastAsia" w:ascii="仿宋" w:hAnsi="仿宋" w:eastAsia="仿宋" w:cs="仿宋"/>
          <w:sz w:val="32"/>
          <w:szCs w:val="32"/>
        </w:rPr>
        <w:t>非关键功能未实现：按系统功能对应表要求，实现的功能不完整。例如，对不可逆操作未给出提示。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3．低级别缺陷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一般性错误，影响软件功能对应表中所列功能的实现，但存在合理的更正办法（重新安装或重新启动该软件不属于更正办法）。包括：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（1）界面错误：界面存在的适配问题，例如：图片、文字错误等；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（2）结果/消息错误：系统的输出结果或消息的内容、格式错误；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（3）边界未限制：简单的输入限制未放在前台进行控制；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（4）关键操作未给出提示：对关键功能和数据的操作、数据输入的限制条件等给出的提示不准确。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 测试结果判定标准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测试机构依据测试内容及评分标准、软件功能对应表，对每一项测试用例记录测试结果。测试结果分为通过、不通过和功能缺失。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通过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在测试过程中，针对某测试过程的测试用例执行后，结果与预期一致，未发现中级和高级缺陷，该测试过程的测试结果可判定为通过。</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不通过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在测试过程中，针对某测试过程的测试用例执行后，发现中级和高级缺陷，该测试过程判定为不通过。</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功能缺失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因系统原因而无法提供测试的功能点，在测试结果中注明功能缺失。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测试机构对测试过程中发现的问题进行分析汇总，向参测单位出具《河（湖）长制管理信息系统软件测试用例》，并且双方签字确认。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 测试内容及评分标准</w:t>
      </w:r>
    </w:p>
    <w:p>
      <w:pPr>
        <w:ind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软件测试内容包含功能性、性能效率、信息安全性三个部分。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1．功能性</w:t>
      </w:r>
    </w:p>
    <w:p>
      <w:pPr>
        <w:spacing w:line="360" w:lineRule="auto"/>
        <w:jc w:val="center"/>
        <w:rPr>
          <w:rFonts w:ascii="仿宋" w:hAnsi="仿宋" w:eastAsia="仿宋"/>
          <w:b/>
          <w:bCs/>
          <w:sz w:val="28"/>
          <w:szCs w:val="28"/>
        </w:rPr>
      </w:pPr>
      <w:r>
        <w:rPr>
          <w:rFonts w:hint="eastAsia" w:ascii="华文中宋" w:hAnsi="华文中宋" w:eastAsia="华文中宋" w:cs="华文中宋"/>
          <w:b/>
          <w:bCs/>
          <w:sz w:val="36"/>
          <w:szCs w:val="36"/>
        </w:rPr>
        <w:t>软件功能模块分值表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2296"/>
        <w:gridCol w:w="4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79" w:type="pct"/>
            <w:shd w:val="clear" w:color="auto" w:fill="D8D8D8"/>
            <w:noWrap w:val="0"/>
            <w:vAlign w:val="center"/>
          </w:tcPr>
          <w:p>
            <w:pPr>
              <w:spacing w:line="360" w:lineRule="auto"/>
              <w:jc w:val="center"/>
              <w:rPr>
                <w:rFonts w:ascii="仿宋" w:hAnsi="仿宋" w:eastAsia="仿宋" w:cs="仿宋_GB2312"/>
                <w:b/>
                <w:bCs/>
                <w:sz w:val="24"/>
                <w:szCs w:val="28"/>
              </w:rPr>
            </w:pPr>
            <w:r>
              <w:rPr>
                <w:rFonts w:hint="eastAsia" w:ascii="仿宋" w:hAnsi="仿宋" w:eastAsia="仿宋" w:cs="仿宋_GB2312"/>
                <w:b/>
                <w:bCs/>
                <w:sz w:val="24"/>
                <w:szCs w:val="28"/>
              </w:rPr>
              <w:t>序号</w:t>
            </w:r>
          </w:p>
        </w:tc>
        <w:tc>
          <w:tcPr>
            <w:tcW w:w="1347" w:type="pct"/>
            <w:shd w:val="clear" w:color="auto" w:fill="D8D8D8"/>
            <w:noWrap w:val="0"/>
            <w:vAlign w:val="center"/>
          </w:tcPr>
          <w:p>
            <w:pPr>
              <w:spacing w:line="360" w:lineRule="auto"/>
              <w:jc w:val="center"/>
              <w:rPr>
                <w:rFonts w:ascii="仿宋" w:hAnsi="仿宋" w:eastAsia="仿宋" w:cs="仿宋_GB2312"/>
                <w:b/>
                <w:bCs/>
                <w:sz w:val="24"/>
                <w:szCs w:val="28"/>
              </w:rPr>
            </w:pPr>
            <w:r>
              <w:rPr>
                <w:rFonts w:hint="eastAsia" w:ascii="仿宋" w:hAnsi="仿宋" w:eastAsia="仿宋" w:cs="仿宋_GB2312"/>
                <w:b/>
                <w:bCs/>
                <w:sz w:val="24"/>
                <w:szCs w:val="28"/>
              </w:rPr>
              <w:t>测试模块</w:t>
            </w:r>
          </w:p>
        </w:tc>
        <w:tc>
          <w:tcPr>
            <w:tcW w:w="2774" w:type="pct"/>
            <w:shd w:val="clear" w:color="auto" w:fill="D8D8D8"/>
            <w:noWrap w:val="0"/>
            <w:vAlign w:val="center"/>
          </w:tcPr>
          <w:p>
            <w:pPr>
              <w:spacing w:line="360" w:lineRule="auto"/>
              <w:jc w:val="center"/>
              <w:rPr>
                <w:rFonts w:ascii="仿宋" w:hAnsi="仿宋" w:eastAsia="仿宋" w:cs="仿宋_GB2312"/>
                <w:b/>
                <w:bCs/>
                <w:sz w:val="24"/>
                <w:szCs w:val="28"/>
              </w:rPr>
            </w:pPr>
            <w:r>
              <w:rPr>
                <w:rFonts w:hint="eastAsia" w:ascii="仿宋" w:hAnsi="仿宋" w:eastAsia="仿宋" w:cs="仿宋_GB2312"/>
                <w:b/>
                <w:bCs/>
                <w:sz w:val="24"/>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7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1</w:t>
            </w:r>
          </w:p>
        </w:tc>
        <w:tc>
          <w:tcPr>
            <w:tcW w:w="134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信息管理</w:t>
            </w:r>
          </w:p>
        </w:tc>
        <w:tc>
          <w:tcPr>
            <w:tcW w:w="2774" w:type="pct"/>
            <w:noWrap w:val="0"/>
            <w:vAlign w:val="center"/>
          </w:tcPr>
          <w:p>
            <w:pPr>
              <w:spacing w:line="360" w:lineRule="auto"/>
              <w:jc w:val="center"/>
              <w:rPr>
                <w:rFonts w:ascii="仿宋" w:hAnsi="仿宋" w:eastAsia="仿宋" w:cs="仿宋_GB2312"/>
                <w:sz w:val="24"/>
              </w:rPr>
            </w:pPr>
            <w:r>
              <w:rPr>
                <w:rFonts w:ascii="仿宋" w:hAnsi="仿宋" w:eastAsia="仿宋" w:cs="仿宋_GB2312"/>
                <w:sz w:val="24"/>
              </w:rPr>
              <w:t>9</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7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2</w:t>
            </w:r>
          </w:p>
        </w:tc>
        <w:tc>
          <w:tcPr>
            <w:tcW w:w="134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信息服务</w:t>
            </w:r>
          </w:p>
        </w:tc>
        <w:tc>
          <w:tcPr>
            <w:tcW w:w="2774" w:type="pct"/>
            <w:noWrap w:val="0"/>
            <w:vAlign w:val="center"/>
          </w:tcPr>
          <w:p>
            <w:pPr>
              <w:spacing w:line="360" w:lineRule="auto"/>
              <w:jc w:val="center"/>
              <w:rPr>
                <w:rFonts w:ascii="仿宋" w:hAnsi="仿宋" w:eastAsia="仿宋" w:cs="仿宋_GB2312"/>
                <w:sz w:val="24"/>
              </w:rPr>
            </w:pPr>
            <w:r>
              <w:rPr>
                <w:rFonts w:ascii="仿宋" w:hAnsi="仿宋" w:eastAsia="仿宋" w:cs="仿宋_GB2312"/>
                <w:sz w:val="24"/>
              </w:rPr>
              <w:t>13</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7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3</w:t>
            </w:r>
          </w:p>
        </w:tc>
        <w:tc>
          <w:tcPr>
            <w:tcW w:w="134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巡河管理</w:t>
            </w:r>
          </w:p>
        </w:tc>
        <w:tc>
          <w:tcPr>
            <w:tcW w:w="2774" w:type="pct"/>
            <w:noWrap w:val="0"/>
            <w:vAlign w:val="center"/>
          </w:tcPr>
          <w:p>
            <w:pPr>
              <w:spacing w:line="360" w:lineRule="auto"/>
              <w:jc w:val="center"/>
              <w:rPr>
                <w:rFonts w:ascii="仿宋" w:hAnsi="仿宋" w:eastAsia="仿宋" w:cs="仿宋_GB2312"/>
                <w:sz w:val="24"/>
              </w:rPr>
            </w:pPr>
            <w:r>
              <w:rPr>
                <w:rFonts w:ascii="仿宋" w:hAnsi="仿宋" w:eastAsia="仿宋" w:cs="仿宋_GB2312"/>
                <w:sz w:val="24"/>
              </w:rPr>
              <w:t>8</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7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4</w:t>
            </w:r>
          </w:p>
        </w:tc>
        <w:tc>
          <w:tcPr>
            <w:tcW w:w="134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事件处理</w:t>
            </w:r>
          </w:p>
        </w:tc>
        <w:tc>
          <w:tcPr>
            <w:tcW w:w="2774" w:type="pct"/>
            <w:noWrap w:val="0"/>
            <w:vAlign w:val="center"/>
          </w:tcPr>
          <w:p>
            <w:pPr>
              <w:spacing w:line="360" w:lineRule="auto"/>
              <w:jc w:val="center"/>
              <w:rPr>
                <w:rFonts w:ascii="仿宋" w:hAnsi="仿宋" w:eastAsia="仿宋" w:cs="仿宋_GB2312"/>
                <w:sz w:val="24"/>
              </w:rPr>
            </w:pPr>
            <w:r>
              <w:rPr>
                <w:rFonts w:ascii="仿宋" w:hAnsi="仿宋" w:eastAsia="仿宋" w:cs="仿宋_GB2312"/>
                <w:sz w:val="24"/>
              </w:rPr>
              <w:t>10</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7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5</w:t>
            </w:r>
          </w:p>
        </w:tc>
        <w:tc>
          <w:tcPr>
            <w:tcW w:w="134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抽查督导</w:t>
            </w:r>
          </w:p>
        </w:tc>
        <w:tc>
          <w:tcPr>
            <w:tcW w:w="2774" w:type="pct"/>
            <w:noWrap w:val="0"/>
            <w:vAlign w:val="center"/>
          </w:tcPr>
          <w:p>
            <w:pPr>
              <w:spacing w:line="360" w:lineRule="auto"/>
              <w:jc w:val="center"/>
              <w:rPr>
                <w:rFonts w:ascii="仿宋" w:hAnsi="仿宋" w:eastAsia="仿宋" w:cs="仿宋_GB2312"/>
                <w:sz w:val="24"/>
              </w:rPr>
            </w:pPr>
            <w:r>
              <w:rPr>
                <w:rFonts w:ascii="仿宋" w:hAnsi="仿宋" w:eastAsia="仿宋" w:cs="仿宋_GB2312"/>
                <w:sz w:val="24"/>
              </w:rPr>
              <w:t>7</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7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6</w:t>
            </w:r>
          </w:p>
        </w:tc>
        <w:tc>
          <w:tcPr>
            <w:tcW w:w="134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考核评估</w:t>
            </w:r>
          </w:p>
        </w:tc>
        <w:tc>
          <w:tcPr>
            <w:tcW w:w="2774" w:type="pct"/>
            <w:noWrap w:val="0"/>
            <w:vAlign w:val="center"/>
          </w:tcPr>
          <w:p>
            <w:pPr>
              <w:spacing w:line="360" w:lineRule="auto"/>
              <w:jc w:val="center"/>
              <w:rPr>
                <w:rFonts w:ascii="仿宋" w:hAnsi="仿宋" w:eastAsia="仿宋" w:cs="仿宋_GB2312"/>
                <w:sz w:val="24"/>
              </w:rPr>
            </w:pPr>
            <w:r>
              <w:rPr>
                <w:rFonts w:ascii="仿宋" w:hAnsi="仿宋" w:eastAsia="仿宋" w:cs="仿宋_GB2312"/>
                <w:sz w:val="24"/>
              </w:rPr>
              <w:t>6</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7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7</w:t>
            </w:r>
          </w:p>
        </w:tc>
        <w:tc>
          <w:tcPr>
            <w:tcW w:w="134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展示发布</w:t>
            </w:r>
          </w:p>
        </w:tc>
        <w:tc>
          <w:tcPr>
            <w:tcW w:w="2774" w:type="pct"/>
            <w:noWrap w:val="0"/>
            <w:vAlign w:val="center"/>
          </w:tcPr>
          <w:p>
            <w:pPr>
              <w:spacing w:line="360" w:lineRule="auto"/>
              <w:jc w:val="center"/>
              <w:rPr>
                <w:rFonts w:ascii="仿宋" w:hAnsi="仿宋" w:eastAsia="仿宋" w:cs="仿宋_GB2312"/>
                <w:sz w:val="24"/>
              </w:rPr>
            </w:pPr>
            <w:r>
              <w:rPr>
                <w:rFonts w:ascii="仿宋" w:hAnsi="仿宋" w:eastAsia="仿宋" w:cs="仿宋_GB2312"/>
                <w:sz w:val="24"/>
              </w:rPr>
              <w:t>2</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7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8</w:t>
            </w:r>
          </w:p>
        </w:tc>
        <w:tc>
          <w:tcPr>
            <w:tcW w:w="134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移动服务</w:t>
            </w:r>
          </w:p>
        </w:tc>
        <w:tc>
          <w:tcPr>
            <w:tcW w:w="2774" w:type="pct"/>
            <w:noWrap w:val="0"/>
            <w:vAlign w:val="center"/>
          </w:tcPr>
          <w:p>
            <w:pPr>
              <w:spacing w:line="360" w:lineRule="auto"/>
              <w:jc w:val="center"/>
              <w:rPr>
                <w:rFonts w:ascii="仿宋" w:hAnsi="仿宋" w:eastAsia="仿宋" w:cs="仿宋_GB2312"/>
                <w:sz w:val="24"/>
              </w:rPr>
            </w:pPr>
            <w:r>
              <w:rPr>
                <w:rFonts w:ascii="仿宋" w:hAnsi="仿宋" w:eastAsia="仿宋" w:cs="仿宋_GB2312"/>
                <w:sz w:val="24"/>
              </w:rPr>
              <w:t>20</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226" w:type="pct"/>
            <w:gridSpan w:val="2"/>
            <w:noWrap w:val="0"/>
            <w:vAlign w:val="center"/>
          </w:tcPr>
          <w:p>
            <w:pPr>
              <w:spacing w:line="360" w:lineRule="auto"/>
              <w:jc w:val="center"/>
              <w:rPr>
                <w:rFonts w:hint="eastAsia" w:ascii="仿宋" w:hAnsi="仿宋" w:eastAsia="仿宋" w:cs="仿宋_GB2312"/>
                <w:sz w:val="24"/>
              </w:rPr>
            </w:pPr>
            <w:r>
              <w:rPr>
                <w:rFonts w:hint="eastAsia" w:ascii="仿宋" w:hAnsi="仿宋" w:eastAsia="仿宋" w:cs="仿宋_GB2312"/>
                <w:sz w:val="24"/>
              </w:rPr>
              <w:t>合　计</w:t>
            </w:r>
          </w:p>
        </w:tc>
        <w:tc>
          <w:tcPr>
            <w:tcW w:w="277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75</w:t>
            </w:r>
          </w:p>
        </w:tc>
      </w:tr>
    </w:tbl>
    <w:p>
      <w:pPr>
        <w:spacing w:line="360" w:lineRule="auto"/>
        <w:jc w:val="center"/>
        <w:rPr>
          <w:rFonts w:ascii="仿宋" w:hAnsi="仿宋" w:eastAsia="仿宋"/>
          <w:b/>
          <w:bCs/>
          <w:sz w:val="28"/>
          <w:szCs w:val="28"/>
        </w:rPr>
      </w:pPr>
      <w:r>
        <w:rPr>
          <w:rFonts w:hint="eastAsia" w:ascii="华文中宋" w:hAnsi="华文中宋" w:eastAsia="华文中宋" w:cs="华文中宋"/>
          <w:b/>
          <w:bCs/>
          <w:sz w:val="36"/>
          <w:szCs w:val="36"/>
        </w:rPr>
        <w:t>软件功能模块评分办法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2461"/>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pct"/>
            <w:shd w:val="clear" w:color="auto" w:fill="F2F2F2"/>
            <w:noWrap w:val="0"/>
            <w:vAlign w:val="top"/>
          </w:tcPr>
          <w:p>
            <w:pPr>
              <w:spacing w:line="360" w:lineRule="auto"/>
              <w:jc w:val="center"/>
              <w:rPr>
                <w:rFonts w:hint="eastAsia" w:ascii="仿宋" w:hAnsi="仿宋" w:eastAsia="仿宋" w:cs="Arial Unicode MS"/>
                <w:b/>
                <w:bCs/>
                <w:sz w:val="24"/>
              </w:rPr>
            </w:pPr>
            <w:r>
              <w:rPr>
                <w:rFonts w:hint="eastAsia" w:ascii="仿宋" w:hAnsi="仿宋" w:eastAsia="仿宋" w:cs="Arial Unicode MS"/>
                <w:b/>
                <w:bCs/>
                <w:sz w:val="24"/>
              </w:rPr>
              <w:t>测试项</w:t>
            </w:r>
          </w:p>
        </w:tc>
        <w:tc>
          <w:tcPr>
            <w:tcW w:w="1444" w:type="pct"/>
            <w:shd w:val="clear" w:color="auto" w:fill="F2F2F2"/>
            <w:noWrap w:val="0"/>
            <w:vAlign w:val="top"/>
          </w:tcPr>
          <w:p>
            <w:pPr>
              <w:spacing w:line="360" w:lineRule="auto"/>
              <w:jc w:val="center"/>
              <w:rPr>
                <w:rFonts w:ascii="仿宋" w:hAnsi="仿宋" w:eastAsia="仿宋" w:cs="Arial Unicode MS"/>
                <w:b/>
                <w:bCs/>
                <w:sz w:val="24"/>
              </w:rPr>
            </w:pPr>
            <w:r>
              <w:rPr>
                <w:rFonts w:hint="eastAsia" w:ascii="仿宋" w:hAnsi="仿宋" w:eastAsia="仿宋" w:cs="Arial Unicode MS"/>
                <w:b/>
                <w:bCs/>
                <w:sz w:val="24"/>
              </w:rPr>
              <w:t>测试功能</w:t>
            </w:r>
          </w:p>
        </w:tc>
        <w:tc>
          <w:tcPr>
            <w:tcW w:w="2619" w:type="pct"/>
            <w:shd w:val="clear" w:color="auto" w:fill="F2F2F2"/>
            <w:noWrap w:val="0"/>
            <w:vAlign w:val="top"/>
          </w:tcPr>
          <w:p>
            <w:pPr>
              <w:spacing w:line="360" w:lineRule="auto"/>
              <w:jc w:val="center"/>
              <w:rPr>
                <w:rFonts w:ascii="仿宋" w:hAnsi="仿宋" w:eastAsia="仿宋" w:cs="Arial Unicode MS"/>
                <w:b/>
                <w:bCs/>
                <w:sz w:val="24"/>
              </w:rPr>
            </w:pPr>
            <w:r>
              <w:rPr>
                <w:rFonts w:hint="eastAsia" w:ascii="仿宋" w:hAnsi="仿宋" w:eastAsia="仿宋" w:cs="Arial Unicode MS"/>
                <w:b/>
                <w:bCs/>
                <w:sz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Cs w:val="28"/>
              </w:rPr>
            </w:pPr>
            <w:r>
              <w:rPr>
                <w:rFonts w:hint="eastAsia" w:ascii="仿宋" w:hAnsi="仿宋" w:eastAsia="仿宋" w:cs="仿宋_GB2312"/>
                <w:sz w:val="24"/>
              </w:rPr>
              <w:t>信息管理（</w:t>
            </w:r>
            <w:r>
              <w:rPr>
                <w:rFonts w:ascii="仿宋" w:hAnsi="仿宋" w:eastAsia="仿宋" w:cs="仿宋_GB2312"/>
                <w:sz w:val="24"/>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基础数据</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分）</w:t>
            </w:r>
          </w:p>
        </w:tc>
        <w:tc>
          <w:tcPr>
            <w:tcW w:w="1444" w:type="pct"/>
            <w:vMerge w:val="restart"/>
            <w:noWrap w:val="0"/>
            <w:vAlign w:val="center"/>
          </w:tcPr>
          <w:p>
            <w:pPr>
              <w:spacing w:line="360" w:lineRule="auto"/>
              <w:ind w:left="240" w:hanging="240" w:hangingChars="100"/>
              <w:jc w:val="center"/>
              <w:rPr>
                <w:rFonts w:ascii="仿宋" w:hAnsi="仿宋" w:eastAsia="仿宋" w:cs="仿宋_GB2312"/>
                <w:sz w:val="24"/>
              </w:rPr>
            </w:pPr>
            <w:r>
              <w:rPr>
                <w:rFonts w:hint="eastAsia" w:ascii="仿宋" w:hAnsi="仿宋" w:eastAsia="仿宋" w:cs="仿宋_GB2312"/>
                <w:sz w:val="24"/>
              </w:rPr>
              <w:t>测站基本信息</w:t>
            </w:r>
          </w:p>
          <w:p>
            <w:pPr>
              <w:spacing w:line="360" w:lineRule="auto"/>
              <w:ind w:left="240" w:hanging="240" w:hangingChars="100"/>
              <w:jc w:val="center"/>
              <w:rPr>
                <w:rFonts w:ascii="仿宋" w:hAnsi="仿宋" w:eastAsia="仿宋" w:cs="仿宋_GB2312"/>
                <w:sz w:val="24"/>
              </w:rPr>
            </w:pPr>
            <w:r>
              <w:rPr>
                <w:rFonts w:hint="eastAsia" w:ascii="仿宋" w:hAnsi="仿宋" w:eastAsia="仿宋" w:cs="仿宋_GB2312"/>
                <w:sz w:val="24"/>
              </w:rPr>
              <w:t>（1分）</w:t>
            </w:r>
          </w:p>
        </w:tc>
        <w:tc>
          <w:tcPr>
            <w:tcW w:w="2619" w:type="pct"/>
            <w:noWrap w:val="0"/>
            <w:vAlign w:val="center"/>
          </w:tcPr>
          <w:p>
            <w:pPr>
              <w:widowControl/>
              <w:spacing w:line="360" w:lineRule="auto"/>
              <w:rPr>
                <w:rFonts w:ascii="仿宋" w:hAnsi="仿宋" w:eastAsia="仿宋" w:cs="仿宋_GB2312"/>
                <w:sz w:val="24"/>
              </w:rPr>
            </w:pPr>
            <w:r>
              <w:rPr>
                <w:rFonts w:hint="eastAsia" w:ascii="仿宋" w:hAnsi="仿宋" w:eastAsia="仿宋" w:cs="仿宋_GB2312"/>
                <w:sz w:val="24"/>
              </w:rPr>
              <w:t>能够展示雨量、水位、视频、水质测</w:t>
            </w:r>
            <w:r>
              <w:rPr>
                <w:rFonts w:ascii="仿宋" w:hAnsi="仿宋" w:eastAsia="仿宋" w:cs="仿宋_GB2312"/>
                <w:sz w:val="24"/>
              </w:rPr>
              <w:t>站</w:t>
            </w:r>
            <w:r>
              <w:rPr>
                <w:rFonts w:hint="eastAsia" w:ascii="仿宋" w:hAnsi="仿宋" w:eastAsia="仿宋" w:cs="仿宋_GB2312"/>
                <w:sz w:val="24"/>
              </w:rPr>
              <w:t>的基础信息（0.2）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cs="仿宋_GB2312"/>
                <w:sz w:val="24"/>
              </w:rPr>
            </w:pPr>
          </w:p>
        </w:tc>
        <w:tc>
          <w:tcPr>
            <w:tcW w:w="1444" w:type="pct"/>
            <w:vMerge w:val="continue"/>
            <w:noWrap w:val="0"/>
            <w:vAlign w:val="center"/>
          </w:tcPr>
          <w:p>
            <w:pPr>
              <w:spacing w:line="360" w:lineRule="auto"/>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能够实现增加测站基本信息功能（0.2）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cs="仿宋_GB2312"/>
                <w:sz w:val="24"/>
              </w:rPr>
            </w:pPr>
          </w:p>
        </w:tc>
        <w:tc>
          <w:tcPr>
            <w:tcW w:w="1444" w:type="pct"/>
            <w:vMerge w:val="continue"/>
            <w:noWrap w:val="0"/>
            <w:vAlign w:val="center"/>
          </w:tcPr>
          <w:p>
            <w:pPr>
              <w:spacing w:line="360" w:lineRule="auto"/>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能够实现修改测站基本信息功能（0.2）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cs="仿宋_GB2312"/>
                <w:sz w:val="24"/>
              </w:rPr>
            </w:pPr>
          </w:p>
        </w:tc>
        <w:tc>
          <w:tcPr>
            <w:tcW w:w="1444" w:type="pct"/>
            <w:vMerge w:val="continue"/>
            <w:noWrap w:val="0"/>
            <w:vAlign w:val="center"/>
          </w:tcPr>
          <w:p>
            <w:pPr>
              <w:spacing w:line="360" w:lineRule="auto"/>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能够实现删除测站基本信息功能（0.2）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cs="仿宋_GB2312"/>
                <w:sz w:val="24"/>
              </w:rPr>
            </w:pPr>
          </w:p>
        </w:tc>
        <w:tc>
          <w:tcPr>
            <w:tcW w:w="1444" w:type="pct"/>
            <w:vMerge w:val="continue"/>
            <w:noWrap w:val="0"/>
            <w:vAlign w:val="center"/>
          </w:tcPr>
          <w:p>
            <w:pPr>
              <w:spacing w:line="360" w:lineRule="auto"/>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能够实现查询测站基本信息功能（0.2）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cs="仿宋_GB2312"/>
                <w:sz w:val="24"/>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河湖名录</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能够展示河流（段）、水库、湖泊、渠道等的基础信息（0.</w:t>
            </w:r>
            <w:r>
              <w:rPr>
                <w:rFonts w:ascii="仿宋" w:hAnsi="仿宋" w:eastAsia="仿宋" w:cs="仿宋_GB2312"/>
                <w:sz w:val="24"/>
              </w:rPr>
              <w:t>5</w:t>
            </w:r>
            <w:r>
              <w:rPr>
                <w:rFonts w:hint="eastAsia" w:ascii="仿宋" w:hAnsi="仿宋" w:eastAsia="仿宋"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cs="仿宋_GB2312"/>
                <w:sz w:val="24"/>
              </w:rPr>
            </w:pPr>
          </w:p>
        </w:tc>
        <w:tc>
          <w:tcPr>
            <w:tcW w:w="1444" w:type="pct"/>
            <w:vMerge w:val="continue"/>
            <w:noWrap w:val="0"/>
            <w:vAlign w:val="center"/>
          </w:tcPr>
          <w:p>
            <w:pPr>
              <w:spacing w:line="360" w:lineRule="auto"/>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能够实现增加河湖名录功能（0.</w:t>
            </w:r>
            <w:r>
              <w:rPr>
                <w:rFonts w:ascii="仿宋" w:hAnsi="仿宋" w:eastAsia="仿宋" w:cs="仿宋_GB2312"/>
                <w:sz w:val="24"/>
              </w:rPr>
              <w:t>3</w:t>
            </w:r>
            <w:r>
              <w:rPr>
                <w:rFonts w:hint="eastAsia" w:ascii="仿宋" w:hAnsi="仿宋" w:eastAsia="仿宋"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能够实现修改河湖名录功能</w:t>
            </w:r>
            <w:r>
              <w:rPr>
                <w:rFonts w:hint="eastAsia" w:ascii="仿宋" w:hAnsi="仿宋" w:eastAsia="仿宋"/>
                <w:sz w:val="24"/>
                <w:shd w:val="clear" w:color="auto" w:fill="FFFFFF"/>
              </w:rPr>
              <w:t>（0.</w:t>
            </w:r>
            <w:r>
              <w:rPr>
                <w:rFonts w:ascii="仿宋" w:hAnsi="仿宋" w:eastAsia="仿宋"/>
                <w:sz w:val="24"/>
                <w:shd w:val="clear" w:color="auto" w:fill="FFFFFF"/>
              </w:rPr>
              <w:t>3</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能够实现删除河湖名录功能</w:t>
            </w:r>
            <w:r>
              <w:rPr>
                <w:rFonts w:hint="eastAsia" w:ascii="仿宋" w:hAnsi="仿宋" w:eastAsia="仿宋"/>
                <w:sz w:val="24"/>
                <w:shd w:val="clear" w:color="auto" w:fill="FFFFFF"/>
              </w:rPr>
              <w:t>（0.</w:t>
            </w:r>
            <w:r>
              <w:rPr>
                <w:rFonts w:ascii="仿宋" w:hAnsi="仿宋" w:eastAsia="仿宋"/>
                <w:sz w:val="24"/>
                <w:shd w:val="clear" w:color="auto" w:fill="FFFFFF"/>
              </w:rPr>
              <w:t>3</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能够实现查询河湖名录功能</w:t>
            </w:r>
            <w:r>
              <w:rPr>
                <w:rFonts w:hint="eastAsia" w:ascii="仿宋" w:hAnsi="仿宋" w:eastAsia="仿宋"/>
                <w:sz w:val="24"/>
                <w:shd w:val="clear" w:color="auto" w:fill="FFFFFF"/>
              </w:rPr>
              <w:t>（0.</w:t>
            </w:r>
            <w:r>
              <w:rPr>
                <w:rFonts w:ascii="仿宋" w:hAnsi="仿宋" w:eastAsia="仿宋"/>
                <w:sz w:val="24"/>
                <w:shd w:val="clear" w:color="auto" w:fill="FFFFFF"/>
              </w:rPr>
              <w:t>3</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能够实现导出河湖名录功能</w:t>
            </w:r>
            <w:r>
              <w:rPr>
                <w:rFonts w:hint="eastAsia" w:ascii="仿宋" w:hAnsi="仿宋" w:eastAsia="仿宋"/>
                <w:sz w:val="24"/>
                <w:shd w:val="clear" w:color="auto" w:fill="FFFFFF"/>
              </w:rPr>
              <w:t>（0.</w:t>
            </w:r>
            <w:r>
              <w:rPr>
                <w:rFonts w:ascii="仿宋" w:hAnsi="仿宋" w:eastAsia="仿宋"/>
                <w:sz w:val="24"/>
                <w:shd w:val="clear" w:color="auto" w:fill="FFFFFF"/>
              </w:rPr>
              <w:t>3</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河湖长名录</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1</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能够展示河湖长基础信息</w:t>
            </w:r>
            <w:r>
              <w:rPr>
                <w:rFonts w:hint="eastAsia" w:ascii="仿宋" w:hAnsi="仿宋" w:eastAsia="仿宋"/>
                <w:sz w:val="24"/>
                <w:shd w:val="clear" w:color="auto" w:fill="FFFFFF"/>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能够实现增加河湖长名录功能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能够实现修改河湖长名录功能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能够实现删除河湖长名录功能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能够实现查询河湖长名录功能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能够实现导出河湖长名录功能</w:t>
            </w:r>
            <w:r>
              <w:rPr>
                <w:rFonts w:hint="eastAsia" w:ascii="仿宋" w:hAnsi="仿宋" w:eastAsia="仿宋"/>
                <w:sz w:val="24"/>
                <w:shd w:val="clear" w:color="auto" w:fill="FFFFFF"/>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p>
          <w:p>
            <w:pPr>
              <w:spacing w:line="360" w:lineRule="auto"/>
              <w:jc w:val="center"/>
              <w:rPr>
                <w:rFonts w:ascii="仿宋" w:hAnsi="仿宋" w:eastAsia="仿宋" w:cs="仿宋_GB2312"/>
                <w:sz w:val="24"/>
              </w:rPr>
            </w:pPr>
            <w:r>
              <w:rPr>
                <w:rFonts w:hint="eastAsia" w:ascii="仿宋" w:hAnsi="仿宋" w:eastAsia="仿宋" w:cs="仿宋_GB2312"/>
                <w:sz w:val="24"/>
              </w:rPr>
              <w:t>入河排污口信息</w:t>
            </w:r>
          </w:p>
          <w:p>
            <w:pPr>
              <w:spacing w:line="360" w:lineRule="auto"/>
              <w:jc w:val="center"/>
              <w:rPr>
                <w:rFonts w:ascii="仿宋" w:hAnsi="仿宋" w:eastAsia="仿宋" w:cs="仿宋_GB2312"/>
                <w:sz w:val="24"/>
              </w:rPr>
            </w:pPr>
            <w:r>
              <w:rPr>
                <w:rFonts w:hint="eastAsia" w:ascii="仿宋" w:hAnsi="仿宋" w:eastAsia="仿宋" w:cs="仿宋_GB2312"/>
                <w:sz w:val="24"/>
              </w:rPr>
              <w:t>（1分）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能够展示入河排污口信息</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能够实现增加入河排污口信息功能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能够实现修改入河排污口信息功能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能够实现删除入河排污口信息功能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能够实现查询入河排污口信息功能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制度文案</w:t>
            </w:r>
          </w:p>
          <w:p>
            <w:pPr>
              <w:spacing w:line="360" w:lineRule="auto"/>
              <w:jc w:val="center"/>
              <w:rPr>
                <w:rFonts w:ascii="仿宋" w:hAnsi="仿宋" w:eastAsia="仿宋" w:cs="仿宋_GB2312"/>
                <w:sz w:val="24"/>
              </w:rPr>
            </w:pP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2</w:t>
            </w:r>
            <w:r>
              <w:rPr>
                <w:rFonts w:hint="eastAsia" w:ascii="仿宋" w:hAnsi="仿宋" w:eastAsia="仿宋" w:cs="仿宋_GB2312"/>
                <w:sz w:val="24"/>
              </w:rPr>
              <w:t>分）</w:t>
            </w: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会议制度</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0.5</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能够展示会议制度文档</w:t>
            </w:r>
            <w:r>
              <w:rPr>
                <w:rFonts w:hint="eastAsia" w:ascii="仿宋" w:hAnsi="仿宋" w:eastAsia="仿宋"/>
                <w:sz w:val="24"/>
                <w:shd w:val="clear" w:color="auto" w:fill="FFFFFF"/>
              </w:rPr>
              <w:t>（0.</w:t>
            </w:r>
            <w:r>
              <w:rPr>
                <w:rFonts w:ascii="仿宋" w:hAnsi="仿宋" w:eastAsia="仿宋"/>
                <w:sz w:val="24"/>
                <w:shd w:val="clear" w:color="auto" w:fill="FFFFFF"/>
              </w:rPr>
              <w:t>3</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能够实现下载会议制度功能</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5"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信息报送制度</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0.5</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能够展示信息报送制度文档</w:t>
            </w:r>
            <w:r>
              <w:rPr>
                <w:rFonts w:hint="eastAsia" w:ascii="仿宋" w:hAnsi="仿宋" w:eastAsia="仿宋"/>
                <w:sz w:val="24"/>
                <w:shd w:val="clear" w:color="auto" w:fill="FFFFFF"/>
              </w:rPr>
              <w:t>（0.</w:t>
            </w:r>
            <w:r>
              <w:rPr>
                <w:rFonts w:ascii="仿宋" w:hAnsi="仿宋" w:eastAsia="仿宋"/>
                <w:sz w:val="24"/>
                <w:shd w:val="clear" w:color="auto" w:fill="FFFFFF"/>
              </w:rPr>
              <w:t>3</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能够实现下载信息报送制度功能</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工作督察制度</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0.5</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能够展示工作督察制度文档</w:t>
            </w:r>
            <w:r>
              <w:rPr>
                <w:rFonts w:hint="eastAsia" w:ascii="仿宋" w:hAnsi="仿宋" w:eastAsia="仿宋"/>
                <w:sz w:val="24"/>
                <w:shd w:val="clear" w:color="auto" w:fill="FFFFFF"/>
              </w:rPr>
              <w:t>（0.</w:t>
            </w:r>
            <w:r>
              <w:rPr>
                <w:rFonts w:ascii="仿宋" w:hAnsi="仿宋" w:eastAsia="仿宋"/>
                <w:sz w:val="24"/>
                <w:shd w:val="clear" w:color="auto" w:fill="FFFFFF"/>
              </w:rPr>
              <w:t>3</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能够实现下载工作督察制度功能</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考核问责制度</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0.5</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能够展示考核问责制度文档</w:t>
            </w:r>
            <w:r>
              <w:rPr>
                <w:rFonts w:hint="eastAsia" w:ascii="仿宋" w:hAnsi="仿宋" w:eastAsia="仿宋"/>
                <w:sz w:val="24"/>
                <w:shd w:val="clear" w:color="auto" w:fill="FFFFFF"/>
              </w:rPr>
              <w:t>（0.</w:t>
            </w:r>
            <w:r>
              <w:rPr>
                <w:rFonts w:ascii="仿宋" w:hAnsi="仿宋" w:eastAsia="仿宋"/>
                <w:sz w:val="24"/>
                <w:shd w:val="clear" w:color="auto" w:fill="FFFFFF"/>
              </w:rPr>
              <w:t>3</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能够实现下载考核问责制度功能</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一河一策</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2</w:t>
            </w:r>
            <w:r>
              <w:rPr>
                <w:rFonts w:hint="eastAsia" w:ascii="仿宋" w:hAnsi="仿宋" w:eastAsia="仿宋" w:cs="仿宋_GB2312"/>
                <w:sz w:val="24"/>
              </w:rPr>
              <w:t>分）</w:t>
            </w: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治河策略</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0.</w:t>
            </w:r>
            <w:r>
              <w:rPr>
                <w:rFonts w:hint="eastAsia" w:ascii="仿宋" w:hAnsi="仿宋" w:eastAsia="仿宋" w:cs="仿宋_GB2312"/>
                <w:sz w:val="24"/>
              </w:rPr>
              <w:t>4分）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能够展示河湖的治理策略</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jc w:val="center"/>
              <w:rPr>
                <w:rFonts w:ascii="仿宋" w:hAnsi="仿宋" w:eastAsia="仿宋" w:cs="仿宋_GB2312"/>
                <w:sz w:val="24"/>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能够预览河湖的治理策略</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问题清单</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0.</w:t>
            </w:r>
            <w:r>
              <w:rPr>
                <w:rFonts w:hint="eastAsia" w:ascii="仿宋" w:hAnsi="仿宋" w:eastAsia="仿宋" w:cs="仿宋_GB2312"/>
                <w:sz w:val="24"/>
              </w:rPr>
              <w:t>4分）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能够展示河湖的问题清单</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能够预览河湖的问题清单</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目标清单</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0.</w:t>
            </w:r>
            <w:r>
              <w:rPr>
                <w:rFonts w:hint="eastAsia" w:ascii="仿宋" w:hAnsi="仿宋" w:eastAsia="仿宋" w:cs="仿宋_GB2312"/>
                <w:sz w:val="24"/>
              </w:rPr>
              <w:t>4分）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能够展示河湖的目标清单</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能够预览河湖的目标清单</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措施清单</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0.</w:t>
            </w:r>
            <w:r>
              <w:rPr>
                <w:rFonts w:hint="eastAsia" w:ascii="仿宋" w:hAnsi="仿宋" w:eastAsia="仿宋" w:cs="仿宋_GB2312"/>
                <w:sz w:val="24"/>
              </w:rPr>
              <w:t>4分）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能够展示措施清单和治理计划信息</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能够预览措施清单和治理计划信息</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责任清单</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0.</w:t>
            </w:r>
            <w:r>
              <w:rPr>
                <w:rFonts w:hint="eastAsia" w:ascii="仿宋" w:hAnsi="仿宋" w:eastAsia="仿宋" w:cs="仿宋_GB2312"/>
                <w:sz w:val="24"/>
              </w:rPr>
              <w:t>4分）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能够展示河湖的责任清单</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top"/>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能够预览河湖的责任清单</w:t>
            </w:r>
            <w:r>
              <w:rPr>
                <w:rFonts w:hint="eastAsia" w:ascii="仿宋" w:hAnsi="仿宋" w:eastAsia="仿宋"/>
                <w:sz w:val="24"/>
                <w:shd w:val="clear" w:color="auto" w:fill="FFFFFF"/>
              </w:rPr>
              <w:t>（0.</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信息服务（</w:t>
            </w:r>
            <w:r>
              <w:rPr>
                <w:rFonts w:ascii="仿宋" w:hAnsi="仿宋" w:eastAsia="仿宋" w:cs="仿宋_GB2312"/>
                <w:sz w:val="24"/>
              </w:rPr>
              <w:t>13</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综合展示</w:t>
            </w:r>
          </w:p>
          <w:p>
            <w:pPr>
              <w:spacing w:line="360" w:lineRule="auto"/>
              <w:jc w:val="center"/>
              <w:rPr>
                <w:rFonts w:ascii="仿宋" w:hAnsi="仿宋" w:eastAsia="仿宋" w:cs="仿宋_GB2312"/>
                <w:sz w:val="24"/>
              </w:rPr>
            </w:pPr>
            <w:r>
              <w:rPr>
                <w:rFonts w:hint="eastAsia" w:ascii="仿宋" w:hAnsi="仿宋" w:eastAsia="仿宋" w:cs="仿宋_GB2312"/>
                <w:sz w:val="24"/>
              </w:rPr>
              <w:t>（3分）</w:t>
            </w: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地图展现信息</w:t>
            </w:r>
          </w:p>
          <w:p>
            <w:pPr>
              <w:spacing w:line="360" w:lineRule="auto"/>
              <w:jc w:val="center"/>
              <w:rPr>
                <w:rFonts w:ascii="仿宋" w:hAnsi="仿宋" w:eastAsia="仿宋" w:cs="仿宋_GB2312"/>
                <w:sz w:val="24"/>
              </w:rPr>
            </w:pPr>
            <w:r>
              <w:rPr>
                <w:rFonts w:hint="eastAsia" w:ascii="仿宋" w:hAnsi="仿宋" w:eastAsia="仿宋" w:cs="仿宋_GB2312"/>
                <w:sz w:val="24"/>
              </w:rPr>
              <w:t>（0.5分）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能够在地图中展示位置、河流、水库、山塘、渠道、湖泊等信息</w:t>
            </w:r>
            <w:r>
              <w:rPr>
                <w:rFonts w:hint="eastAsia" w:ascii="仿宋" w:hAnsi="仿宋" w:eastAsia="仿宋"/>
                <w:sz w:val="24"/>
                <w:shd w:val="clear" w:color="auto" w:fill="FFFFFF"/>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水量监测信息</w:t>
            </w:r>
          </w:p>
          <w:p>
            <w:pPr>
              <w:spacing w:line="360" w:lineRule="auto"/>
              <w:jc w:val="center"/>
              <w:rPr>
                <w:rFonts w:ascii="仿宋" w:hAnsi="仿宋" w:eastAsia="仿宋" w:cs="仿宋_GB2312"/>
                <w:sz w:val="24"/>
              </w:rPr>
            </w:pPr>
            <w:r>
              <w:rPr>
                <w:rFonts w:hint="eastAsia" w:ascii="仿宋" w:hAnsi="仿宋" w:eastAsia="仿宋" w:cs="仿宋_GB2312"/>
                <w:sz w:val="24"/>
              </w:rPr>
              <w:t>（0.5分）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能够实现查询雨量、</w:t>
            </w:r>
            <w:r>
              <w:rPr>
                <w:rFonts w:ascii="仿宋" w:hAnsi="仿宋" w:eastAsia="仿宋" w:cs="仿宋_GB2312"/>
                <w:sz w:val="24"/>
              </w:rPr>
              <w:t>水位</w:t>
            </w:r>
            <w:r>
              <w:rPr>
                <w:rFonts w:hint="eastAsia" w:ascii="仿宋" w:hAnsi="仿宋" w:eastAsia="仿宋" w:cs="仿宋_GB2312"/>
                <w:sz w:val="24"/>
              </w:rPr>
              <w:t>信息功能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能够实现查询雨</w:t>
            </w:r>
            <w:r>
              <w:rPr>
                <w:rFonts w:ascii="仿宋" w:hAnsi="仿宋" w:eastAsia="仿宋" w:cs="仿宋_GB2312"/>
                <w:sz w:val="24"/>
              </w:rPr>
              <w:t>量、</w:t>
            </w:r>
            <w:r>
              <w:rPr>
                <w:rFonts w:hint="eastAsia" w:ascii="仿宋" w:hAnsi="仿宋" w:eastAsia="仿宋" w:cs="仿宋_GB2312"/>
                <w:sz w:val="24"/>
              </w:rPr>
              <w:t>水位实时监测信息功能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能够实现查询历史信息功能</w:t>
            </w:r>
            <w:r>
              <w:rPr>
                <w:rFonts w:hint="eastAsia" w:ascii="仿宋" w:hAnsi="仿宋" w:eastAsia="仿宋"/>
                <w:sz w:val="24"/>
                <w:shd w:val="clear" w:color="auto" w:fill="FFFFFF"/>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水质监测信息</w:t>
            </w:r>
          </w:p>
          <w:p>
            <w:pPr>
              <w:spacing w:line="360" w:lineRule="auto"/>
              <w:jc w:val="center"/>
              <w:rPr>
                <w:rFonts w:ascii="仿宋" w:hAnsi="仿宋" w:eastAsia="仿宋" w:cs="仿宋_GB2312"/>
                <w:sz w:val="24"/>
              </w:rPr>
            </w:pPr>
            <w:r>
              <w:rPr>
                <w:rFonts w:hint="eastAsia" w:ascii="仿宋" w:hAnsi="仿宋" w:eastAsia="仿宋" w:cs="仿宋_GB2312"/>
                <w:sz w:val="24"/>
              </w:rPr>
              <w:t>（0.5分）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能够实现查询水质监测信息功能</w:t>
            </w:r>
            <w:r>
              <w:rPr>
                <w:rFonts w:hint="eastAsia" w:ascii="仿宋" w:hAnsi="仿宋" w:eastAsia="仿宋"/>
                <w:sz w:val="24"/>
                <w:shd w:val="clear" w:color="auto" w:fill="FFFFFF"/>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视频监控信息</w:t>
            </w:r>
          </w:p>
          <w:p>
            <w:pPr>
              <w:spacing w:line="360" w:lineRule="auto"/>
              <w:jc w:val="center"/>
              <w:rPr>
                <w:rFonts w:ascii="仿宋" w:hAnsi="仿宋" w:eastAsia="仿宋" w:cs="仿宋_GB2312"/>
                <w:sz w:val="24"/>
              </w:rPr>
            </w:pPr>
            <w:r>
              <w:rPr>
                <w:rFonts w:hint="eastAsia" w:ascii="仿宋" w:hAnsi="仿宋" w:eastAsia="仿宋" w:cs="仿宋_GB2312"/>
                <w:sz w:val="24"/>
              </w:rPr>
              <w:t>（0.5分）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能够实现查看视频监控信息功能</w:t>
            </w:r>
            <w:r>
              <w:rPr>
                <w:rFonts w:hint="eastAsia" w:ascii="仿宋" w:hAnsi="仿宋" w:eastAsia="仿宋"/>
                <w:sz w:val="24"/>
                <w:shd w:val="clear" w:color="auto" w:fill="FFFFFF"/>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能够实现视频控制功能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事件展示（1分）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能够在地图上展示投诉事件、巡河事件</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工作台</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6</w:t>
            </w:r>
            <w:r>
              <w:rPr>
                <w:rFonts w:hint="eastAsia" w:ascii="仿宋" w:hAnsi="仿宋" w:eastAsia="仿宋" w:cs="仿宋_GB2312"/>
                <w:sz w:val="24"/>
              </w:rPr>
              <w:t>分）</w:t>
            </w: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事件统计（1分）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能够统计当月各类事件的数量、巡河次数、巡河事件、APP使用情况等</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事件汇总（</w:t>
            </w:r>
            <w:r>
              <w:rPr>
                <w:rFonts w:ascii="仿宋" w:hAnsi="仿宋" w:eastAsia="仿宋" w:cs="仿宋_GB2312"/>
                <w:sz w:val="24"/>
              </w:rPr>
              <w:t>0.5</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能够展示近期的上报事件</w:t>
            </w:r>
            <w:r>
              <w:rPr>
                <w:rFonts w:hint="eastAsia" w:ascii="仿宋" w:hAnsi="仿宋" w:eastAsia="仿宋"/>
                <w:sz w:val="24"/>
                <w:shd w:val="clear" w:color="auto" w:fill="FFFFFF"/>
              </w:rPr>
              <w:t>（</w:t>
            </w:r>
            <w:r>
              <w:rPr>
                <w:rFonts w:ascii="仿宋" w:hAnsi="仿宋" w:eastAsia="仿宋"/>
                <w:sz w:val="24"/>
                <w:shd w:val="clear" w:color="auto" w:fill="FFFFFF"/>
              </w:rPr>
              <w:t>0.5</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投诉统计（</w:t>
            </w:r>
            <w:r>
              <w:rPr>
                <w:rFonts w:ascii="仿宋" w:hAnsi="仿宋" w:eastAsia="仿宋" w:cs="仿宋_GB2312"/>
                <w:sz w:val="24"/>
              </w:rPr>
              <w:t>0.5</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能够查看投诉上报事件的统计信息</w:t>
            </w:r>
            <w:r>
              <w:rPr>
                <w:rFonts w:hint="eastAsia" w:ascii="仿宋" w:hAnsi="仿宋" w:eastAsia="仿宋"/>
                <w:sz w:val="24"/>
                <w:shd w:val="clear" w:color="auto" w:fill="FFFFFF"/>
              </w:rPr>
              <w:t>（</w:t>
            </w:r>
            <w:r>
              <w:rPr>
                <w:rFonts w:ascii="仿宋" w:hAnsi="仿宋" w:eastAsia="仿宋"/>
                <w:sz w:val="24"/>
                <w:shd w:val="clear" w:color="auto" w:fill="FFFFFF"/>
              </w:rPr>
              <w:t>0.5</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业务受理（1分）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能够查看需处理事件</w:t>
            </w:r>
            <w:r>
              <w:rPr>
                <w:rFonts w:hint="eastAsia" w:ascii="仿宋" w:hAnsi="仿宋" w:eastAsia="仿宋"/>
                <w:sz w:val="24"/>
                <w:shd w:val="clear" w:color="auto" w:fill="FFFFFF"/>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能够实现处理事件功能</w:t>
            </w:r>
            <w:r>
              <w:rPr>
                <w:rFonts w:hint="eastAsia" w:ascii="仿宋" w:hAnsi="仿宋" w:eastAsia="仿宋"/>
                <w:sz w:val="24"/>
                <w:shd w:val="clear" w:color="auto" w:fill="FFFFFF"/>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制度文件（1分）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能够展示制度文件信息</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水质监测（1分）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能够展示水质数据信息</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通知公告（1分）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能够展示通知信息或公告信息</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实时监测</w:t>
            </w:r>
          </w:p>
          <w:p>
            <w:pPr>
              <w:spacing w:line="360" w:lineRule="auto"/>
              <w:jc w:val="center"/>
              <w:rPr>
                <w:rFonts w:ascii="仿宋" w:hAnsi="仿宋" w:eastAsia="仿宋" w:cs="仿宋_GB2312"/>
                <w:sz w:val="24"/>
              </w:rPr>
            </w:pPr>
            <w:r>
              <w:rPr>
                <w:rFonts w:hint="eastAsia" w:ascii="仿宋" w:hAnsi="仿宋" w:eastAsia="仿宋" w:cs="仿宋_GB2312"/>
                <w:sz w:val="24"/>
              </w:rPr>
              <w:t>（3分）</w:t>
            </w: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雨情监测</w:t>
            </w:r>
          </w:p>
          <w:p>
            <w:pPr>
              <w:spacing w:line="360" w:lineRule="auto"/>
              <w:jc w:val="center"/>
              <w:rPr>
                <w:rFonts w:ascii="仿宋" w:hAnsi="仿宋" w:eastAsia="仿宋" w:cs="仿宋_GB2312"/>
                <w:sz w:val="24"/>
              </w:rPr>
            </w:pPr>
            <w:r>
              <w:rPr>
                <w:rFonts w:hint="eastAsia" w:ascii="仿宋" w:hAnsi="仿宋" w:eastAsia="仿宋" w:cs="仿宋_GB2312"/>
                <w:sz w:val="24"/>
              </w:rPr>
              <w:t>（1分）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能够显示雨量站的雨情信息数据</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jc w:val="center"/>
              <w:rPr>
                <w:rFonts w:ascii="仿宋" w:hAnsi="仿宋" w:eastAsia="仿宋" w:cs="仿宋_GB2312"/>
                <w:sz w:val="24"/>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能够展示近24小时的雨量变化</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jc w:val="center"/>
              <w:rPr>
                <w:rFonts w:ascii="仿宋" w:hAnsi="仿宋" w:eastAsia="仿宋" w:cs="仿宋_GB2312"/>
                <w:sz w:val="24"/>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能够实现查询功能</w:t>
            </w:r>
            <w:r>
              <w:rPr>
                <w:rFonts w:hint="eastAsia" w:ascii="仿宋" w:hAnsi="仿宋" w:eastAsia="仿宋"/>
                <w:sz w:val="24"/>
                <w:shd w:val="clear" w:color="auto" w:fill="FFFFFF"/>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jc w:val="center"/>
              <w:rPr>
                <w:rFonts w:ascii="仿宋" w:hAnsi="仿宋" w:eastAsia="仿宋" w:cs="仿宋_GB2312"/>
                <w:sz w:val="24"/>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能够实现导出功能</w:t>
            </w:r>
            <w:r>
              <w:rPr>
                <w:rFonts w:hint="eastAsia" w:ascii="仿宋" w:hAnsi="仿宋" w:eastAsia="仿宋"/>
                <w:sz w:val="24"/>
                <w:shd w:val="clear" w:color="auto" w:fill="FFFFFF"/>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水情监测</w:t>
            </w:r>
          </w:p>
          <w:p>
            <w:pPr>
              <w:spacing w:line="360" w:lineRule="auto"/>
              <w:jc w:val="center"/>
              <w:rPr>
                <w:rFonts w:ascii="仿宋" w:hAnsi="仿宋" w:eastAsia="仿宋" w:cs="仿宋_GB2312"/>
                <w:sz w:val="24"/>
              </w:rPr>
            </w:pPr>
            <w:r>
              <w:rPr>
                <w:rFonts w:hint="eastAsia" w:ascii="仿宋" w:hAnsi="仿宋" w:eastAsia="仿宋" w:cs="仿宋_GB2312"/>
                <w:sz w:val="24"/>
              </w:rPr>
              <w:t>（1分）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能够显示水位站的水位信息数据</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能够展示近24小时的水位变化</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能够实现查询功能</w:t>
            </w:r>
            <w:r>
              <w:rPr>
                <w:rFonts w:hint="eastAsia" w:ascii="仿宋" w:hAnsi="仿宋" w:eastAsia="仿宋"/>
                <w:sz w:val="24"/>
                <w:shd w:val="clear" w:color="auto" w:fill="FFFFFF"/>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能够实现导出功能</w:t>
            </w:r>
            <w:r>
              <w:rPr>
                <w:rFonts w:hint="eastAsia" w:ascii="仿宋" w:hAnsi="仿宋" w:eastAsia="仿宋"/>
                <w:sz w:val="24"/>
                <w:shd w:val="clear" w:color="auto" w:fill="FFFFFF"/>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水质监测（1分）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能够显示水质参数，不少于5个</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统计报表</w:t>
            </w:r>
          </w:p>
          <w:p>
            <w:pPr>
              <w:spacing w:line="360" w:lineRule="auto"/>
              <w:jc w:val="center"/>
              <w:rPr>
                <w:rFonts w:ascii="仿宋" w:hAnsi="仿宋" w:eastAsia="仿宋" w:cs="仿宋_GB2312"/>
                <w:sz w:val="24"/>
              </w:rPr>
            </w:pPr>
            <w:r>
              <w:rPr>
                <w:rFonts w:hint="eastAsia" w:ascii="仿宋" w:hAnsi="仿宋" w:eastAsia="仿宋" w:cs="仿宋_GB2312"/>
                <w:sz w:val="24"/>
              </w:rPr>
              <w:t>（1分）</w:t>
            </w: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业务信息报表</w:t>
            </w:r>
          </w:p>
          <w:p>
            <w:pPr>
              <w:spacing w:line="360" w:lineRule="auto"/>
              <w:jc w:val="center"/>
              <w:rPr>
                <w:rFonts w:ascii="仿宋" w:hAnsi="仿宋" w:eastAsia="仿宋" w:cs="仿宋_GB2312"/>
                <w:sz w:val="24"/>
              </w:rPr>
            </w:pPr>
            <w:r>
              <w:rPr>
                <w:rFonts w:hint="eastAsia" w:ascii="仿宋" w:hAnsi="仿宋" w:eastAsia="仿宋" w:cs="仿宋_GB2312"/>
                <w:sz w:val="24"/>
              </w:rPr>
              <w:t>（0.5分）</w:t>
            </w: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能够查看业务信息</w:t>
            </w:r>
            <w:r>
              <w:rPr>
                <w:rFonts w:hint="eastAsia" w:ascii="仿宋" w:hAnsi="仿宋" w:eastAsia="仿宋"/>
                <w:sz w:val="24"/>
                <w:shd w:val="clear" w:color="auto" w:fill="FFFFFF"/>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jc w:val="center"/>
              <w:rPr>
                <w:rFonts w:ascii="仿宋" w:hAnsi="仿宋" w:eastAsia="仿宋" w:cs="仿宋_GB2312"/>
                <w:sz w:val="24"/>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能够实现综合查询功能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jc w:val="center"/>
              <w:rPr>
                <w:rFonts w:ascii="仿宋" w:hAnsi="仿宋" w:eastAsia="仿宋" w:cs="仿宋_GB2312"/>
                <w:sz w:val="24"/>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能够实现导出报表功能</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水质报表</w:t>
            </w:r>
          </w:p>
          <w:p>
            <w:pPr>
              <w:spacing w:line="360" w:lineRule="auto"/>
              <w:jc w:val="center"/>
              <w:rPr>
                <w:rFonts w:ascii="仿宋" w:hAnsi="仿宋" w:eastAsia="仿宋" w:cs="仿宋_GB2312"/>
                <w:sz w:val="24"/>
              </w:rPr>
            </w:pPr>
            <w:r>
              <w:rPr>
                <w:rFonts w:hint="eastAsia" w:ascii="仿宋" w:hAnsi="仿宋" w:eastAsia="仿宋" w:cs="仿宋_GB2312"/>
                <w:sz w:val="24"/>
              </w:rPr>
              <w:t>（0.5分）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能够查看当日水质站日报表</w:t>
            </w:r>
            <w:r>
              <w:rPr>
                <w:rFonts w:hint="eastAsia" w:ascii="仿宋" w:hAnsi="仿宋" w:eastAsia="仿宋"/>
                <w:sz w:val="24"/>
                <w:shd w:val="clear" w:color="auto" w:fill="FFFFFF"/>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top"/>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能够实现导出报表功能</w:t>
            </w:r>
            <w:r>
              <w:rPr>
                <w:rFonts w:hint="eastAsia" w:ascii="仿宋" w:hAnsi="仿宋" w:eastAsia="仿宋"/>
                <w:sz w:val="24"/>
                <w:shd w:val="clear" w:color="auto" w:fill="FFFFFF"/>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巡河管理（</w:t>
            </w:r>
            <w:r>
              <w:rPr>
                <w:rFonts w:ascii="仿宋" w:hAnsi="仿宋" w:eastAsia="仿宋" w:cs="仿宋_GB2312"/>
                <w:sz w:val="24"/>
              </w:rPr>
              <w:t>8</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日常巡河</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8</w:t>
            </w:r>
            <w:r>
              <w:rPr>
                <w:rFonts w:hint="eastAsia" w:ascii="仿宋" w:hAnsi="仿宋" w:eastAsia="仿宋" w:cs="仿宋_GB2312"/>
                <w:sz w:val="24"/>
              </w:rPr>
              <w:t>分）</w:t>
            </w: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巡河任务（</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能够制定巡河任务、范围、周期</w:t>
            </w:r>
            <w:r>
              <w:rPr>
                <w:rFonts w:hint="eastAsia" w:ascii="仿宋" w:hAnsi="仿宋" w:eastAsia="仿宋"/>
                <w:sz w:val="24"/>
                <w:shd w:val="clear" w:color="auto" w:fill="FFFFFF"/>
              </w:rPr>
              <w:t>（</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巡河日志（</w:t>
            </w:r>
            <w:r>
              <w:rPr>
                <w:rFonts w:ascii="仿宋" w:hAnsi="仿宋" w:eastAsia="仿宋" w:cs="仿宋_GB2312"/>
                <w:sz w:val="24"/>
              </w:rPr>
              <w:t>3</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能够查看巡河过程记录</w:t>
            </w:r>
            <w:r>
              <w:rPr>
                <w:rFonts w:hint="eastAsia" w:ascii="仿宋" w:hAnsi="仿宋" w:eastAsia="仿宋"/>
                <w:sz w:val="24"/>
                <w:shd w:val="clear" w:color="auto" w:fill="FFFFFF"/>
              </w:rPr>
              <w:t>（</w:t>
            </w:r>
            <w:r>
              <w:rPr>
                <w:rFonts w:ascii="仿宋" w:hAnsi="仿宋" w:eastAsia="仿宋"/>
                <w:sz w:val="24"/>
                <w:shd w:val="clear" w:color="auto" w:fill="FFFFFF"/>
              </w:rPr>
              <w:t>3</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巡河统计（</w:t>
            </w:r>
            <w:r>
              <w:rPr>
                <w:rFonts w:ascii="仿宋" w:hAnsi="仿宋" w:eastAsia="仿宋" w:cs="仿宋_GB2312"/>
                <w:sz w:val="24"/>
              </w:rPr>
              <w:t>3</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能够统计区域巡河情况</w:t>
            </w:r>
            <w:r>
              <w:rPr>
                <w:rFonts w:hint="eastAsia" w:ascii="仿宋" w:hAnsi="仿宋" w:eastAsia="仿宋"/>
                <w:sz w:val="24"/>
                <w:shd w:val="clear" w:color="auto" w:fill="FFFFFF"/>
              </w:rPr>
              <w:t>（1</w:t>
            </w:r>
            <w:r>
              <w:rPr>
                <w:rFonts w:ascii="仿宋" w:hAnsi="仿宋" w:eastAsia="仿宋"/>
                <w:sz w:val="24"/>
                <w:shd w:val="clear" w:color="auto" w:fill="FFFFFF"/>
              </w:rPr>
              <w:t>.5</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top"/>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能够实现按条件查询功能</w:t>
            </w:r>
            <w:r>
              <w:rPr>
                <w:rFonts w:hint="eastAsia" w:ascii="仿宋" w:hAnsi="仿宋" w:eastAsia="仿宋"/>
                <w:sz w:val="24"/>
                <w:shd w:val="clear" w:color="auto" w:fill="FFFFFF"/>
              </w:rPr>
              <w:t>（1</w:t>
            </w:r>
            <w:r>
              <w:rPr>
                <w:rFonts w:ascii="仿宋" w:hAnsi="仿宋" w:eastAsia="仿宋"/>
                <w:sz w:val="24"/>
                <w:shd w:val="clear" w:color="auto" w:fill="FFFFFF"/>
              </w:rPr>
              <w:t>.5</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事件处理（</w:t>
            </w:r>
            <w:r>
              <w:rPr>
                <w:rFonts w:ascii="仿宋" w:hAnsi="仿宋" w:eastAsia="仿宋" w:cs="仿宋_GB2312"/>
                <w:sz w:val="24"/>
              </w:rPr>
              <w:t>10</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业务受理</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10</w:t>
            </w:r>
            <w:r>
              <w:rPr>
                <w:rFonts w:hint="eastAsia" w:ascii="仿宋" w:hAnsi="仿宋" w:eastAsia="仿宋" w:cs="仿宋_GB2312"/>
                <w:sz w:val="24"/>
              </w:rPr>
              <w:t>分）</w:t>
            </w: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事件受理（</w:t>
            </w:r>
            <w:r>
              <w:rPr>
                <w:rFonts w:ascii="仿宋" w:hAnsi="仿宋" w:eastAsia="仿宋" w:cs="仿宋_GB2312"/>
                <w:sz w:val="24"/>
              </w:rPr>
              <w:t>3</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能够实现处理事件功能</w:t>
            </w:r>
            <w:r>
              <w:rPr>
                <w:rFonts w:hint="eastAsia" w:ascii="仿宋" w:hAnsi="仿宋" w:eastAsia="仿宋"/>
                <w:sz w:val="24"/>
                <w:shd w:val="clear" w:color="auto" w:fill="FFFFFF"/>
              </w:rPr>
              <w:t>（</w:t>
            </w:r>
            <w:r>
              <w:rPr>
                <w:rFonts w:ascii="仿宋" w:hAnsi="仿宋" w:eastAsia="仿宋"/>
                <w:sz w:val="24"/>
                <w:shd w:val="clear" w:color="auto" w:fill="FFFFFF"/>
              </w:rPr>
              <w:t>3</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事件流程（</w:t>
            </w:r>
            <w:r>
              <w:rPr>
                <w:rFonts w:ascii="仿宋" w:hAnsi="仿宋" w:eastAsia="仿宋" w:cs="仿宋_GB2312"/>
                <w:sz w:val="24"/>
              </w:rPr>
              <w:t>4</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能够查看事件现在所处的流程节点，以及整个流程</w:t>
            </w:r>
            <w:r>
              <w:rPr>
                <w:rFonts w:hint="eastAsia" w:ascii="仿宋" w:hAnsi="仿宋" w:eastAsia="仿宋"/>
                <w:sz w:val="24"/>
                <w:shd w:val="clear" w:color="auto" w:fill="FFFFFF"/>
              </w:rPr>
              <w:t>（</w:t>
            </w:r>
            <w:r>
              <w:rPr>
                <w:rFonts w:ascii="仿宋" w:hAnsi="仿宋" w:eastAsia="仿宋"/>
                <w:sz w:val="24"/>
                <w:shd w:val="clear" w:color="auto" w:fill="FFFFFF"/>
              </w:rPr>
              <w:t>4</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事件详情（1分）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能够查看某事件的具体详情</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事件综合查询（</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能够实现按条件查询功能</w:t>
            </w:r>
            <w:r>
              <w:rPr>
                <w:rFonts w:hint="eastAsia" w:ascii="仿宋" w:hAnsi="仿宋" w:eastAsia="仿宋"/>
                <w:sz w:val="24"/>
                <w:shd w:val="clear" w:color="auto" w:fill="FFFFFF"/>
              </w:rPr>
              <w:t>（</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jc w:val="left"/>
              <w:rPr>
                <w:rFonts w:hint="eastAsia" w:ascii="仿宋" w:hAnsi="仿宋" w:eastAsia="仿宋" w:cs="仿宋_GB2312"/>
                <w:sz w:val="24"/>
              </w:rPr>
            </w:pPr>
            <w:r>
              <w:rPr>
                <w:rFonts w:hint="eastAsia" w:ascii="仿宋" w:hAnsi="仿宋" w:eastAsia="仿宋" w:cs="仿宋_GB2312"/>
                <w:sz w:val="24"/>
              </w:rPr>
              <w:t>抽查督导（</w:t>
            </w:r>
            <w:r>
              <w:rPr>
                <w:rFonts w:ascii="仿宋" w:hAnsi="仿宋" w:eastAsia="仿宋" w:cs="仿宋_GB2312"/>
                <w:sz w:val="24"/>
              </w:rPr>
              <w:t>7</w:t>
            </w:r>
            <w:r>
              <w:rPr>
                <w:rFonts w:hint="eastAsia" w:ascii="仿宋" w:hAnsi="仿宋" w:eastAsia="仿宋" w:cs="仿宋_GB2312"/>
                <w:sz w:val="24"/>
              </w:rPr>
              <w:t>分）</w:t>
            </w:r>
          </w:p>
          <w:p>
            <w:pPr>
              <w:spacing w:line="360" w:lineRule="auto"/>
              <w:jc w:val="left"/>
              <w:rPr>
                <w:rFonts w:hint="eastAsia"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抽查督导</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7</w:t>
            </w:r>
            <w:r>
              <w:rPr>
                <w:rFonts w:hint="eastAsia" w:ascii="仿宋" w:hAnsi="仿宋" w:eastAsia="仿宋" w:cs="仿宋_GB2312"/>
                <w:sz w:val="24"/>
              </w:rPr>
              <w:t>分）</w:t>
            </w: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督导方案（</w:t>
            </w:r>
            <w:r>
              <w:rPr>
                <w:rFonts w:ascii="仿宋" w:hAnsi="仿宋" w:eastAsia="仿宋" w:cs="仿宋_GB2312"/>
                <w:sz w:val="24"/>
              </w:rPr>
              <w:t>1</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能够展示抽查过程督导方案</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抽查样本（</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能够展示行政区内抽查督导样本</w:t>
            </w:r>
            <w:r>
              <w:rPr>
                <w:rFonts w:hint="eastAsia" w:ascii="仿宋" w:hAnsi="仿宋" w:eastAsia="仿宋"/>
                <w:sz w:val="24"/>
                <w:shd w:val="clear" w:color="auto" w:fill="FFFFFF"/>
              </w:rPr>
              <w:t>（</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督导管理（</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能够实现督导方案、过程、结果的</w:t>
            </w:r>
            <w:r>
              <w:rPr>
                <w:rFonts w:ascii="仿宋" w:hAnsi="仿宋" w:eastAsia="仿宋" w:cs="仿宋_GB2312"/>
                <w:sz w:val="24"/>
              </w:rPr>
              <w:t>管理</w:t>
            </w:r>
            <w:r>
              <w:rPr>
                <w:rFonts w:hint="eastAsia" w:ascii="仿宋" w:hAnsi="仿宋" w:eastAsia="仿宋" w:cs="仿宋_GB2312"/>
                <w:sz w:val="24"/>
              </w:rPr>
              <w:t>功能</w:t>
            </w:r>
            <w:r>
              <w:rPr>
                <w:rFonts w:hint="eastAsia" w:ascii="仿宋" w:hAnsi="仿宋" w:eastAsia="仿宋"/>
                <w:sz w:val="24"/>
                <w:shd w:val="clear" w:color="auto" w:fill="FFFFFF"/>
              </w:rPr>
              <w:t>（</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督导统计（</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能够查看统计督导结果信息</w:t>
            </w:r>
            <w:r>
              <w:rPr>
                <w:rFonts w:hint="eastAsia" w:ascii="仿宋" w:hAnsi="仿宋" w:eastAsia="仿宋"/>
                <w:sz w:val="24"/>
                <w:shd w:val="clear" w:color="auto" w:fill="FFFFFF"/>
              </w:rPr>
              <w:t>（</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考核评估（</w:t>
            </w:r>
            <w:r>
              <w:rPr>
                <w:rFonts w:ascii="仿宋" w:hAnsi="仿宋" w:eastAsia="仿宋" w:cs="仿宋_GB2312"/>
                <w:sz w:val="24"/>
              </w:rPr>
              <w:t>6</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绩效考核</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6</w:t>
            </w:r>
            <w:r>
              <w:rPr>
                <w:rFonts w:hint="eastAsia" w:ascii="仿宋" w:hAnsi="仿宋" w:eastAsia="仿宋" w:cs="仿宋_GB2312"/>
                <w:sz w:val="24"/>
              </w:rPr>
              <w:t>分）</w:t>
            </w: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考核依据（</w:t>
            </w:r>
            <w:r>
              <w:rPr>
                <w:rFonts w:ascii="仿宋" w:hAnsi="仿宋" w:eastAsia="仿宋" w:cs="仿宋_GB2312"/>
                <w:sz w:val="24"/>
              </w:rPr>
              <w:t>1</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能够查询考核指标和分值</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考核评价（</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能够实现考核评价功能</w:t>
            </w:r>
            <w:r>
              <w:rPr>
                <w:rFonts w:hint="eastAsia" w:ascii="仿宋" w:hAnsi="仿宋" w:eastAsia="仿宋"/>
                <w:sz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考核查询（</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能够查询考核整体评价信息</w:t>
            </w:r>
            <w:r>
              <w:rPr>
                <w:rFonts w:hint="eastAsia" w:ascii="仿宋" w:hAnsi="仿宋" w:eastAsia="仿宋"/>
                <w:sz w:val="24"/>
                <w:shd w:val="clear" w:color="auto" w:fill="FFFFFF"/>
              </w:rPr>
              <w:t>（</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考核排名（</w:t>
            </w:r>
            <w:r>
              <w:rPr>
                <w:rFonts w:ascii="仿宋" w:hAnsi="仿宋" w:eastAsia="仿宋" w:cs="仿宋_GB2312"/>
                <w:sz w:val="24"/>
              </w:rPr>
              <w:t>1</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能够查询整体考核排名</w:t>
            </w:r>
            <w:r>
              <w:rPr>
                <w:rFonts w:hint="eastAsia" w:ascii="仿宋" w:hAnsi="仿宋" w:eastAsia="仿宋"/>
                <w:sz w:val="24"/>
                <w:shd w:val="clear" w:color="auto" w:fill="FFFFFF"/>
              </w:rPr>
              <w:t>（</w:t>
            </w:r>
            <w:r>
              <w:rPr>
                <w:rFonts w:ascii="仿宋" w:hAnsi="仿宋" w:eastAsia="仿宋"/>
                <w:sz w:val="24"/>
                <w:shd w:val="clear" w:color="auto" w:fill="FFFFFF"/>
              </w:rPr>
              <w:t>1</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展示发布（</w:t>
            </w:r>
            <w:r>
              <w:rPr>
                <w:rFonts w:ascii="仿宋" w:hAnsi="仿宋" w:eastAsia="仿宋" w:cs="仿宋_GB2312"/>
                <w:sz w:val="24"/>
              </w:rPr>
              <w:t>2</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信息发布</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2</w:t>
            </w:r>
            <w:r>
              <w:rPr>
                <w:rFonts w:hint="eastAsia" w:ascii="仿宋" w:hAnsi="仿宋" w:eastAsia="仿宋" w:cs="仿宋_GB2312"/>
                <w:sz w:val="24"/>
              </w:rPr>
              <w:t>分）</w:t>
            </w: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信息发布（</w:t>
            </w:r>
            <w:r>
              <w:rPr>
                <w:rFonts w:ascii="仿宋" w:hAnsi="仿宋" w:eastAsia="仿宋" w:cs="仿宋_GB2312"/>
                <w:sz w:val="24"/>
              </w:rPr>
              <w:t>1</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能下发信息、通知，向门户网站、公众号推送</w:t>
            </w:r>
            <w:r>
              <w:rPr>
                <w:rFonts w:hint="eastAsia" w:ascii="仿宋" w:hAnsi="仿宋" w:eastAsia="仿宋"/>
                <w:sz w:val="24"/>
                <w:shd w:val="clear" w:color="auto" w:fill="FFFFFF"/>
              </w:rPr>
              <w:t>（</w:t>
            </w:r>
            <w:r>
              <w:rPr>
                <w:rFonts w:ascii="仿宋" w:hAnsi="仿宋" w:eastAsia="仿宋"/>
                <w:sz w:val="24"/>
                <w:shd w:val="clear" w:color="auto" w:fill="FFFFFF"/>
              </w:rPr>
              <w:t>1</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发布查询（</w:t>
            </w:r>
            <w:r>
              <w:rPr>
                <w:rFonts w:ascii="仿宋" w:hAnsi="仿宋" w:eastAsia="仿宋" w:cs="仿宋_GB2312"/>
                <w:sz w:val="24"/>
              </w:rPr>
              <w:t>1</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能够实现按条件查询功能</w:t>
            </w:r>
            <w:r>
              <w:rPr>
                <w:rFonts w:hint="eastAsia" w:ascii="仿宋" w:hAnsi="仿宋" w:eastAsia="仿宋"/>
                <w:sz w:val="24"/>
                <w:shd w:val="clear" w:color="auto" w:fill="FFFFFF"/>
              </w:rPr>
              <w:t>（</w:t>
            </w:r>
            <w:r>
              <w:rPr>
                <w:rFonts w:ascii="仿宋" w:hAnsi="仿宋" w:eastAsia="仿宋"/>
                <w:sz w:val="24"/>
                <w:shd w:val="clear" w:color="auto" w:fill="FFFFFF"/>
              </w:rPr>
              <w:t>1</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移动服务（</w:t>
            </w:r>
            <w:r>
              <w:rPr>
                <w:rFonts w:ascii="仿宋" w:hAnsi="仿宋" w:eastAsia="仿宋" w:cs="仿宋_GB2312"/>
                <w:sz w:val="24"/>
              </w:rPr>
              <w:t>20</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河长APP</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20</w:t>
            </w:r>
            <w:r>
              <w:rPr>
                <w:rFonts w:hint="eastAsia" w:ascii="仿宋" w:hAnsi="仿宋" w:eastAsia="仿宋" w:cs="仿宋_GB2312"/>
                <w:sz w:val="24"/>
              </w:rPr>
              <w:t>分）</w:t>
            </w: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日常巡河（</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能够实现日常巡查功能</w:t>
            </w:r>
            <w:r>
              <w:rPr>
                <w:rFonts w:hint="eastAsia" w:ascii="仿宋" w:hAnsi="仿宋" w:eastAsia="仿宋"/>
                <w:sz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事件上报（2分）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能够实现上报事件功能</w:t>
            </w:r>
            <w:r>
              <w:rPr>
                <w:rFonts w:hint="eastAsia" w:ascii="仿宋" w:hAnsi="仿宋" w:eastAsia="仿宋"/>
                <w:sz w:val="24"/>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巡河任务（</w:t>
            </w:r>
            <w:r>
              <w:rPr>
                <w:rFonts w:ascii="仿宋" w:hAnsi="仿宋" w:eastAsia="仿宋" w:cs="仿宋_GB2312"/>
                <w:sz w:val="24"/>
              </w:rPr>
              <w:t>1</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能够展示巡河任务</w:t>
            </w:r>
            <w:r>
              <w:rPr>
                <w:rFonts w:hint="eastAsia" w:ascii="仿宋" w:hAnsi="仿宋" w:eastAsia="仿宋"/>
                <w:sz w:val="24"/>
                <w:shd w:val="clear" w:color="auto" w:fill="FFFFFF"/>
              </w:rPr>
              <w:t>（</w:t>
            </w:r>
            <w:r>
              <w:rPr>
                <w:rFonts w:ascii="仿宋" w:hAnsi="仿宋" w:eastAsia="仿宋"/>
                <w:sz w:val="24"/>
                <w:shd w:val="clear" w:color="auto" w:fill="FFFFFF"/>
              </w:rPr>
              <w:t>1</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巡河记录（1分）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能够查看巡河过程的记录</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巡河统计（1分）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能够实现巡河统计功能</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工作台（</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能够展示近期事件、巡河次数、巡河人员、事件汇总信息</w:t>
            </w:r>
            <w:r>
              <w:rPr>
                <w:rFonts w:hint="eastAsia" w:ascii="仿宋" w:hAnsi="仿宋" w:eastAsia="仿宋"/>
                <w:sz w:val="24"/>
                <w:shd w:val="clear" w:color="auto" w:fill="FFFFFF"/>
              </w:rPr>
              <w:t>（</w:t>
            </w:r>
            <w:r>
              <w:rPr>
                <w:rFonts w:ascii="仿宋" w:hAnsi="仿宋" w:eastAsia="仿宋"/>
                <w:sz w:val="24"/>
                <w:shd w:val="clear" w:color="auto" w:fill="FFFFFF"/>
              </w:rPr>
              <w:t>2</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基础数据（</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能够展示河流（段）、水库、湖泊、河长基础信息</w:t>
            </w:r>
            <w:r>
              <w:rPr>
                <w:rFonts w:hint="eastAsia" w:ascii="仿宋" w:hAnsi="仿宋" w:eastAsia="仿宋"/>
                <w:sz w:val="24"/>
                <w:shd w:val="clear" w:color="auto" w:fill="FFFFFF"/>
              </w:rPr>
              <w:t>（</w:t>
            </w:r>
            <w:r>
              <w:rPr>
                <w:rFonts w:ascii="仿宋" w:hAnsi="仿宋" w:eastAsia="仿宋"/>
                <w:sz w:val="24"/>
                <w:shd w:val="clear" w:color="auto" w:fill="FFFFFF"/>
              </w:rPr>
              <w:t>1</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能够实现修改基础数据功能</w:t>
            </w:r>
            <w:r>
              <w:rPr>
                <w:rFonts w:hint="eastAsia" w:ascii="仿宋" w:hAnsi="仿宋" w:eastAsia="仿宋"/>
                <w:sz w:val="24"/>
                <w:shd w:val="clear" w:color="auto" w:fill="FFFFFF"/>
              </w:rPr>
              <w:t>（</w:t>
            </w:r>
            <w:r>
              <w:rPr>
                <w:rFonts w:ascii="仿宋" w:hAnsi="仿宋" w:eastAsia="仿宋"/>
                <w:sz w:val="24"/>
                <w:shd w:val="clear" w:color="auto" w:fill="FFFFFF"/>
              </w:rPr>
              <w:t>1</w:t>
            </w:r>
            <w:r>
              <w:rPr>
                <w:rFonts w:hint="eastAsia" w:ascii="仿宋" w:hAnsi="仿宋" w:eastAsia="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待办事件（</w:t>
            </w:r>
            <w:r>
              <w:rPr>
                <w:rFonts w:ascii="仿宋" w:hAnsi="仿宋" w:eastAsia="仿宋" w:cs="仿宋_GB2312"/>
                <w:sz w:val="24"/>
              </w:rPr>
              <w:t>1</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能够展示全部待办事件，具有处理事件功能</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已办事件（1分）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能够展示已办理事件</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ascii="仿宋" w:hAnsi="仿宋" w:eastAsia="仿宋" w:cs="仿宋_GB2312"/>
                <w:sz w:val="24"/>
              </w:rPr>
              <w:t>考核展示（1分）</w:t>
            </w:r>
          </w:p>
        </w:tc>
        <w:tc>
          <w:tcPr>
            <w:tcW w:w="2619" w:type="pct"/>
            <w:noWrap w:val="0"/>
            <w:vAlign w:val="center"/>
          </w:tcPr>
          <w:p>
            <w:pPr>
              <w:spacing w:line="360" w:lineRule="auto"/>
              <w:rPr>
                <w:rFonts w:ascii="仿宋" w:hAnsi="仿宋" w:eastAsia="仿宋" w:cs="仿宋_GB2312"/>
                <w:sz w:val="24"/>
              </w:rPr>
            </w:pPr>
            <w:r>
              <w:rPr>
                <w:rFonts w:ascii="仿宋" w:hAnsi="仿宋" w:eastAsia="仿宋" w:cs="仿宋_GB2312"/>
                <w:sz w:val="24"/>
              </w:rPr>
              <w:t>可以展示上月河长考核结果（1分）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ascii="仿宋" w:hAnsi="仿宋" w:eastAsia="仿宋" w:cs="仿宋_GB2312"/>
                <w:sz w:val="24"/>
              </w:rPr>
              <w:t>公示牌采集（1分）</w:t>
            </w:r>
          </w:p>
        </w:tc>
        <w:tc>
          <w:tcPr>
            <w:tcW w:w="2619" w:type="pct"/>
            <w:noWrap w:val="0"/>
            <w:vAlign w:val="center"/>
          </w:tcPr>
          <w:p>
            <w:pPr>
              <w:spacing w:line="360" w:lineRule="auto"/>
              <w:rPr>
                <w:rFonts w:ascii="仿宋" w:hAnsi="仿宋" w:eastAsia="仿宋" w:cs="仿宋_GB2312"/>
                <w:sz w:val="24"/>
              </w:rPr>
            </w:pPr>
            <w:r>
              <w:rPr>
                <w:rFonts w:ascii="仿宋" w:hAnsi="仿宋" w:eastAsia="仿宋" w:cs="仿宋_GB2312"/>
                <w:sz w:val="24"/>
              </w:rPr>
              <w:t>可以采集公示牌经纬度位置信息、照片等（1分）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我的待办（</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能够展示我的待办事件</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jc w:val="center"/>
              <w:rPr>
                <w:rFonts w:ascii="仿宋" w:hAnsi="仿宋" w:eastAsia="仿宋" w:cs="仿宋_GB2312"/>
                <w:sz w:val="24"/>
              </w:rPr>
            </w:pPr>
          </w:p>
        </w:tc>
        <w:tc>
          <w:tcPr>
            <w:tcW w:w="2619"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能够实现处理事件功能</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信息通知（1分）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能够接收信息通知并阅读</w:t>
            </w:r>
            <w:r>
              <w:rPr>
                <w:rFonts w:hint="eastAsia" w:ascii="仿宋" w:hAnsi="仿宋" w:eastAsia="仿宋"/>
                <w:sz w:val="24"/>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444"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个人中心</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2</w:t>
            </w:r>
            <w:r>
              <w:rPr>
                <w:rFonts w:hint="eastAsia" w:ascii="仿宋" w:hAnsi="仿宋" w:eastAsia="仿宋" w:cs="仿宋_GB2312"/>
                <w:sz w:val="24"/>
              </w:rPr>
              <w:t>分）</w:t>
            </w: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能够实现个人信息修改功能</w:t>
            </w:r>
            <w:r>
              <w:rPr>
                <w:rFonts w:hint="eastAsia" w:ascii="仿宋" w:hAnsi="仿宋" w:eastAsia="仿宋"/>
                <w:sz w:val="24"/>
                <w:shd w:val="clear" w:color="auto" w:fill="FFFFFF"/>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top"/>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能够实现在线更新功能</w:t>
            </w:r>
            <w:r>
              <w:rPr>
                <w:rFonts w:hint="eastAsia" w:ascii="仿宋" w:hAnsi="仿宋" w:eastAsia="仿宋"/>
                <w:sz w:val="24"/>
                <w:shd w:val="clear" w:color="auto" w:fill="FFFFFF"/>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top"/>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能够实现展示联系方式功能</w:t>
            </w:r>
            <w:r>
              <w:rPr>
                <w:rFonts w:hint="eastAsia" w:ascii="仿宋" w:hAnsi="仿宋" w:eastAsia="仿宋"/>
                <w:sz w:val="24"/>
                <w:shd w:val="clear" w:color="auto" w:fill="FFFFFF"/>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top"/>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能够实现意见反馈功能</w:t>
            </w:r>
            <w:r>
              <w:rPr>
                <w:rFonts w:hint="eastAsia" w:ascii="仿宋" w:hAnsi="仿宋" w:eastAsia="仿宋"/>
                <w:sz w:val="24"/>
                <w:shd w:val="clear" w:color="auto" w:fill="FFFFFF"/>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top"/>
          </w:tcPr>
          <w:p>
            <w:pPr>
              <w:spacing w:line="360" w:lineRule="auto"/>
              <w:rPr>
                <w:rFonts w:ascii="仿宋" w:hAnsi="仿宋" w:eastAsia="仿宋"/>
                <w:sz w:val="24"/>
                <w:shd w:val="clear" w:color="auto" w:fill="FFFFFF"/>
              </w:rPr>
            </w:pPr>
          </w:p>
        </w:tc>
        <w:tc>
          <w:tcPr>
            <w:tcW w:w="1444" w:type="pct"/>
            <w:vMerge w:val="continue"/>
            <w:noWrap w:val="0"/>
            <w:vAlign w:val="center"/>
          </w:tcPr>
          <w:p>
            <w:pPr>
              <w:spacing w:line="360" w:lineRule="auto"/>
              <w:rPr>
                <w:rFonts w:ascii="仿宋" w:hAnsi="仿宋" w:eastAsia="仿宋"/>
                <w:sz w:val="24"/>
                <w:shd w:val="clear" w:color="auto" w:fill="FFFFFF"/>
              </w:rPr>
            </w:pPr>
          </w:p>
        </w:tc>
        <w:tc>
          <w:tcPr>
            <w:tcW w:w="2619" w:type="pct"/>
            <w:noWrap w:val="0"/>
            <w:vAlign w:val="center"/>
          </w:tcPr>
          <w:p>
            <w:pPr>
              <w:spacing w:line="360" w:lineRule="auto"/>
              <w:rPr>
                <w:rFonts w:ascii="仿宋" w:hAnsi="仿宋" w:eastAsia="仿宋"/>
                <w:sz w:val="24"/>
                <w:shd w:val="clear" w:color="auto" w:fill="FFFFFF"/>
              </w:rPr>
            </w:pPr>
            <w:r>
              <w:rPr>
                <w:rFonts w:hint="eastAsia" w:ascii="仿宋" w:hAnsi="仿宋" w:eastAsia="仿宋" w:cs="仿宋_GB2312"/>
                <w:sz w:val="24"/>
              </w:rPr>
              <w:t>能够实现注销退出功能</w:t>
            </w:r>
            <w:r>
              <w:rPr>
                <w:rFonts w:hint="eastAsia" w:ascii="仿宋" w:hAnsi="仿宋" w:eastAsia="仿宋"/>
                <w:sz w:val="24"/>
                <w:shd w:val="clear" w:color="auto" w:fill="FFFFFF"/>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评分标准</w:t>
            </w:r>
          </w:p>
        </w:tc>
        <w:tc>
          <w:tcPr>
            <w:tcW w:w="4063" w:type="pct"/>
            <w:gridSpan w:val="2"/>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功能性测试是依据测试结果进行判定，通过得满分，不通过或功能缺失不得分。</w:t>
            </w:r>
          </w:p>
        </w:tc>
      </w:tr>
    </w:tbl>
    <w:p/>
    <w:p>
      <w:pPr>
        <w:pStyle w:val="2"/>
        <w:ind w:firstLine="704" w:firstLineChars="220"/>
        <w:rPr>
          <w:rFonts w:ascii="仿宋" w:hAnsi="仿宋" w:eastAsia="仿宋"/>
          <w:sz w:val="32"/>
          <w:szCs w:val="32"/>
        </w:rPr>
      </w:pPr>
      <w:r>
        <w:rPr>
          <w:rFonts w:ascii="仿宋" w:hAnsi="仿宋" w:eastAsia="仿宋"/>
          <w:b w:val="0"/>
          <w:bCs w:val="0"/>
          <w:sz w:val="32"/>
          <w:szCs w:val="32"/>
        </w:rPr>
        <w:t>2</w:t>
      </w:r>
      <w:r>
        <w:rPr>
          <w:rFonts w:hint="eastAsia" w:ascii="仿宋" w:hAnsi="仿宋" w:eastAsia="仿宋"/>
          <w:b w:val="0"/>
          <w:bCs w:val="0"/>
          <w:sz w:val="32"/>
          <w:szCs w:val="32"/>
        </w:rPr>
        <w:t>．性能效率</w:t>
      </w:r>
    </w:p>
    <w:tbl>
      <w:tblPr>
        <w:tblStyle w:val="3"/>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894"/>
        <w:gridCol w:w="1759"/>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2" w:hRule="atLeast"/>
          <w:tblHeader/>
        </w:trPr>
        <w:tc>
          <w:tcPr>
            <w:tcW w:w="1111" w:type="pct"/>
            <w:shd w:val="clear" w:color="auto" w:fill="F2F2F2"/>
            <w:noWrap w:val="0"/>
            <w:vAlign w:val="center"/>
          </w:tcPr>
          <w:p>
            <w:pPr>
              <w:spacing w:line="360" w:lineRule="auto"/>
              <w:jc w:val="center"/>
              <w:rPr>
                <w:rFonts w:ascii="仿宋" w:hAnsi="仿宋" w:eastAsia="仿宋" w:cs="仿宋_GB2312"/>
                <w:b/>
                <w:bCs/>
                <w:sz w:val="24"/>
              </w:rPr>
            </w:pPr>
            <w:r>
              <w:rPr>
                <w:rFonts w:hint="eastAsia" w:ascii="仿宋" w:hAnsi="仿宋" w:eastAsia="仿宋" w:cs="仿宋_GB2312"/>
                <w:b/>
                <w:bCs/>
                <w:sz w:val="24"/>
              </w:rPr>
              <w:t>测试项</w:t>
            </w:r>
          </w:p>
        </w:tc>
        <w:tc>
          <w:tcPr>
            <w:tcW w:w="1032" w:type="pct"/>
            <w:shd w:val="clear" w:color="auto" w:fill="F2F2F2"/>
            <w:noWrap w:val="0"/>
            <w:vAlign w:val="center"/>
          </w:tcPr>
          <w:p>
            <w:pPr>
              <w:spacing w:line="360" w:lineRule="auto"/>
              <w:jc w:val="center"/>
              <w:rPr>
                <w:rFonts w:ascii="仿宋" w:hAnsi="仿宋" w:eastAsia="仿宋" w:cs="仿宋_GB2312"/>
                <w:b/>
                <w:bCs/>
                <w:sz w:val="24"/>
              </w:rPr>
            </w:pPr>
            <w:r>
              <w:rPr>
                <w:rFonts w:hint="eastAsia" w:ascii="仿宋" w:hAnsi="仿宋" w:eastAsia="仿宋" w:cs="仿宋_GB2312"/>
                <w:b/>
                <w:bCs/>
                <w:sz w:val="24"/>
              </w:rPr>
              <w:t>测试点</w:t>
            </w:r>
          </w:p>
        </w:tc>
        <w:tc>
          <w:tcPr>
            <w:tcW w:w="2857" w:type="pct"/>
            <w:shd w:val="clear" w:color="auto" w:fill="F2F2F2"/>
            <w:noWrap w:val="0"/>
            <w:vAlign w:val="center"/>
          </w:tcPr>
          <w:p>
            <w:pPr>
              <w:spacing w:line="360" w:lineRule="auto"/>
              <w:jc w:val="center"/>
              <w:rPr>
                <w:rFonts w:ascii="仿宋" w:hAnsi="仿宋" w:eastAsia="仿宋" w:cs="仿宋_GB2312"/>
                <w:b/>
                <w:bCs/>
                <w:sz w:val="24"/>
              </w:rPr>
            </w:pPr>
            <w:r>
              <w:rPr>
                <w:rFonts w:hint="eastAsia" w:ascii="仿宋" w:hAnsi="仿宋" w:eastAsia="仿宋" w:cs="仿宋_GB2312"/>
                <w:b/>
                <w:bCs/>
                <w:sz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0" w:hRule="atLeast"/>
        </w:trPr>
        <w:tc>
          <w:tcPr>
            <w:tcW w:w="1111" w:type="pct"/>
            <w:vMerge w:val="restar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时间特性（</w:t>
            </w:r>
            <w:r>
              <w:rPr>
                <w:rFonts w:ascii="仿宋" w:hAnsi="仿宋" w:eastAsia="仿宋" w:cs="仿宋_GB2312"/>
                <w:sz w:val="24"/>
              </w:rPr>
              <w:t>3</w:t>
            </w:r>
            <w:r>
              <w:rPr>
                <w:rFonts w:hint="eastAsia" w:ascii="仿宋" w:hAnsi="仿宋" w:eastAsia="仿宋" w:cs="仿宋_GB2312"/>
                <w:sz w:val="24"/>
              </w:rPr>
              <w:t>分）</w:t>
            </w:r>
          </w:p>
        </w:tc>
        <w:tc>
          <w:tcPr>
            <w:tcW w:w="1032"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单用户</w:t>
            </w:r>
          </w:p>
          <w:p>
            <w:pPr>
              <w:spacing w:line="360" w:lineRule="auto"/>
              <w:jc w:val="center"/>
              <w:rPr>
                <w:rFonts w:ascii="仿宋" w:hAnsi="仿宋" w:eastAsia="仿宋" w:cs="仿宋_GB2312"/>
                <w:sz w:val="24"/>
              </w:rPr>
            </w:pPr>
            <w:r>
              <w:rPr>
                <w:rFonts w:hint="eastAsia" w:ascii="仿宋" w:hAnsi="仿宋" w:eastAsia="仿宋" w:cs="仿宋_GB2312"/>
                <w:sz w:val="24"/>
              </w:rPr>
              <w:t>（1</w:t>
            </w:r>
            <w:r>
              <w:rPr>
                <w:rFonts w:ascii="仿宋" w:hAnsi="仿宋" w:eastAsia="仿宋" w:cs="仿宋_GB2312"/>
                <w:sz w:val="24"/>
              </w:rPr>
              <w:t>.5</w:t>
            </w:r>
            <w:r>
              <w:rPr>
                <w:rFonts w:hint="eastAsia" w:ascii="仿宋" w:hAnsi="仿宋" w:eastAsia="仿宋" w:cs="仿宋_GB2312"/>
                <w:sz w:val="24"/>
              </w:rPr>
              <w:t>分）</w:t>
            </w:r>
          </w:p>
        </w:tc>
        <w:tc>
          <w:tcPr>
            <w:tcW w:w="2857"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单用户执行提交事件处理业务，记录响应时间（小于3秒：1.5分；3～5秒：1分；5～8秒：0.5分；大于8秒：0分）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0" w:hRule="atLeast"/>
        </w:trPr>
        <w:tc>
          <w:tcPr>
            <w:tcW w:w="1111" w:type="pct"/>
            <w:vMerge w:val="continue"/>
            <w:noWrap w:val="0"/>
            <w:vAlign w:val="center"/>
          </w:tcPr>
          <w:p>
            <w:pPr>
              <w:spacing w:line="360" w:lineRule="auto"/>
              <w:rPr>
                <w:rFonts w:ascii="仿宋" w:hAnsi="仿宋" w:eastAsia="仿宋" w:cs="仿宋_GB2312"/>
                <w:sz w:val="24"/>
              </w:rPr>
            </w:pPr>
          </w:p>
        </w:tc>
        <w:tc>
          <w:tcPr>
            <w:tcW w:w="1032"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单用户</w:t>
            </w:r>
          </w:p>
          <w:p>
            <w:pPr>
              <w:spacing w:line="360" w:lineRule="auto"/>
              <w:jc w:val="center"/>
              <w:rPr>
                <w:rFonts w:ascii="仿宋" w:hAnsi="仿宋" w:eastAsia="仿宋" w:cs="仿宋_GB2312"/>
                <w:sz w:val="24"/>
              </w:rPr>
            </w:pPr>
            <w:r>
              <w:rPr>
                <w:rFonts w:hint="eastAsia" w:ascii="仿宋" w:hAnsi="仿宋" w:eastAsia="仿宋" w:cs="仿宋_GB2312"/>
                <w:sz w:val="24"/>
              </w:rPr>
              <w:t>（1</w:t>
            </w:r>
            <w:r>
              <w:rPr>
                <w:rFonts w:ascii="仿宋" w:hAnsi="仿宋" w:eastAsia="仿宋" w:cs="仿宋_GB2312"/>
                <w:sz w:val="24"/>
              </w:rPr>
              <w:t>.5</w:t>
            </w:r>
            <w:r>
              <w:rPr>
                <w:rFonts w:hint="eastAsia" w:ascii="仿宋" w:hAnsi="仿宋" w:eastAsia="仿宋" w:cs="仿宋_GB2312"/>
                <w:sz w:val="24"/>
              </w:rPr>
              <w:t>分）</w:t>
            </w:r>
          </w:p>
        </w:tc>
        <w:tc>
          <w:tcPr>
            <w:tcW w:w="2857"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单用户执行提交日常巡河业务，记录响应时间（小于3秒：1.5分；3～5秒：1分；5～8秒：0.5分；大于8秒：0分）</w:t>
            </w:r>
          </w:p>
        </w:tc>
      </w:tr>
    </w:tbl>
    <w:p/>
    <w:p>
      <w:pPr>
        <w:pStyle w:val="2"/>
        <w:ind w:firstLine="704" w:firstLineChars="220"/>
        <w:rPr>
          <w:rFonts w:ascii="仿宋" w:hAnsi="仿宋" w:eastAsia="仿宋"/>
        </w:rPr>
      </w:pPr>
      <w:r>
        <w:rPr>
          <w:rFonts w:ascii="仿宋" w:hAnsi="仿宋" w:eastAsia="仿宋"/>
          <w:b w:val="0"/>
          <w:bCs w:val="0"/>
          <w:sz w:val="32"/>
          <w:szCs w:val="32"/>
        </w:rPr>
        <w:t>3</w:t>
      </w:r>
      <w:r>
        <w:rPr>
          <w:rFonts w:hint="eastAsia" w:ascii="仿宋" w:hAnsi="仿宋" w:eastAsia="仿宋"/>
          <w:b w:val="0"/>
          <w:bCs w:val="0"/>
          <w:sz w:val="32"/>
          <w:szCs w:val="32"/>
        </w:rPr>
        <w:t>．信息安全性</w:t>
      </w:r>
    </w:p>
    <w:tbl>
      <w:tblPr>
        <w:tblStyle w:val="3"/>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894"/>
        <w:gridCol w:w="1759"/>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88" w:hRule="atLeast"/>
        </w:trPr>
        <w:tc>
          <w:tcPr>
            <w:tcW w:w="1111" w:type="pct"/>
            <w:shd w:val="clear" w:color="auto" w:fill="F2F2F2"/>
            <w:noWrap w:val="0"/>
            <w:vAlign w:val="center"/>
          </w:tcPr>
          <w:p>
            <w:pPr>
              <w:spacing w:line="360" w:lineRule="auto"/>
              <w:jc w:val="center"/>
              <w:rPr>
                <w:rFonts w:ascii="仿宋" w:hAnsi="仿宋" w:eastAsia="仿宋" w:cs="Arial Unicode MS"/>
                <w:b/>
                <w:bCs/>
                <w:sz w:val="24"/>
              </w:rPr>
            </w:pPr>
            <w:r>
              <w:rPr>
                <w:rFonts w:hint="eastAsia" w:ascii="仿宋" w:hAnsi="仿宋" w:eastAsia="仿宋" w:cs="Arial Unicode MS"/>
                <w:b/>
                <w:bCs/>
                <w:sz w:val="24"/>
              </w:rPr>
              <w:t>测试项</w:t>
            </w:r>
          </w:p>
        </w:tc>
        <w:tc>
          <w:tcPr>
            <w:tcW w:w="1032" w:type="pct"/>
            <w:shd w:val="clear" w:color="auto" w:fill="F2F2F2"/>
            <w:noWrap w:val="0"/>
            <w:vAlign w:val="center"/>
          </w:tcPr>
          <w:p>
            <w:pPr>
              <w:spacing w:line="360" w:lineRule="auto"/>
              <w:jc w:val="center"/>
              <w:rPr>
                <w:rFonts w:ascii="仿宋" w:hAnsi="仿宋" w:eastAsia="仿宋" w:cs="Arial Unicode MS"/>
                <w:b/>
                <w:bCs/>
                <w:sz w:val="24"/>
              </w:rPr>
            </w:pPr>
            <w:r>
              <w:rPr>
                <w:rFonts w:hint="eastAsia" w:ascii="仿宋" w:hAnsi="仿宋" w:eastAsia="仿宋" w:cs="Arial Unicode MS"/>
                <w:b/>
                <w:bCs/>
                <w:sz w:val="24"/>
              </w:rPr>
              <w:t>测试点</w:t>
            </w:r>
          </w:p>
        </w:tc>
        <w:tc>
          <w:tcPr>
            <w:tcW w:w="2857" w:type="pct"/>
            <w:shd w:val="clear" w:color="auto" w:fill="F2F2F2"/>
            <w:noWrap w:val="0"/>
            <w:vAlign w:val="center"/>
          </w:tcPr>
          <w:p>
            <w:pPr>
              <w:spacing w:line="360" w:lineRule="auto"/>
              <w:jc w:val="center"/>
              <w:rPr>
                <w:rFonts w:ascii="仿宋" w:hAnsi="仿宋" w:eastAsia="仿宋" w:cs="Arial Unicode MS"/>
                <w:b/>
                <w:bCs/>
                <w:sz w:val="24"/>
              </w:rPr>
            </w:pPr>
            <w:r>
              <w:rPr>
                <w:rFonts w:hint="eastAsia" w:ascii="仿宋" w:hAnsi="仿宋" w:eastAsia="仿宋" w:cs="Arial Unicode MS"/>
                <w:b/>
                <w:bCs/>
                <w:sz w:val="24"/>
              </w:rPr>
              <w:t>测试/需求内容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0" w:hRule="atLeast"/>
        </w:trPr>
        <w:tc>
          <w:tcPr>
            <w:tcW w:w="5000" w:type="pct"/>
            <w:gridSpan w:val="3"/>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真实性（</w:t>
            </w:r>
            <w:r>
              <w:rPr>
                <w:rFonts w:ascii="仿宋" w:hAnsi="仿宋" w:eastAsia="仿宋" w:cs="仿宋_GB2312"/>
                <w:sz w:val="24"/>
              </w:rPr>
              <w:t>2</w:t>
            </w:r>
            <w:r>
              <w:rPr>
                <w:rFonts w:hint="eastAsia" w:ascii="仿宋" w:hAnsi="仿宋" w:eastAsia="仿宋"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25" w:hRule="atLeast"/>
        </w:trPr>
        <w:tc>
          <w:tcPr>
            <w:tcW w:w="1111"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身份鉴别</w:t>
            </w:r>
          </w:p>
        </w:tc>
        <w:tc>
          <w:tcPr>
            <w:tcW w:w="1032" w:type="pct"/>
            <w:noWrap w:val="0"/>
            <w:vAlign w:val="center"/>
          </w:tcPr>
          <w:p>
            <w:pPr>
              <w:spacing w:line="360" w:lineRule="auto"/>
              <w:ind w:left="240" w:hanging="240" w:hangingChars="100"/>
              <w:jc w:val="center"/>
              <w:rPr>
                <w:rFonts w:ascii="仿宋" w:hAnsi="仿宋" w:eastAsia="仿宋" w:cs="仿宋_GB2312"/>
                <w:sz w:val="24"/>
              </w:rPr>
            </w:pPr>
            <w:r>
              <w:rPr>
                <w:rFonts w:hint="eastAsia" w:ascii="仿宋" w:hAnsi="仿宋" w:eastAsia="仿宋" w:cs="仿宋_GB2312"/>
                <w:sz w:val="24"/>
              </w:rPr>
              <w:t>登录控制模块</w:t>
            </w:r>
          </w:p>
          <w:p>
            <w:pPr>
              <w:spacing w:line="360" w:lineRule="auto"/>
              <w:ind w:left="240" w:hanging="240" w:hangingChars="100"/>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1</w:t>
            </w:r>
            <w:r>
              <w:rPr>
                <w:rFonts w:hint="eastAsia" w:ascii="仿宋" w:hAnsi="仿宋" w:eastAsia="仿宋" w:cs="仿宋_GB2312"/>
                <w:sz w:val="24"/>
              </w:rPr>
              <w:t>分）</w:t>
            </w:r>
          </w:p>
        </w:tc>
        <w:tc>
          <w:tcPr>
            <w:tcW w:w="2857"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系统提供专用的登录控制模块对登录用户进行身份标识和鉴别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693" w:hRule="atLeast"/>
        </w:trPr>
        <w:tc>
          <w:tcPr>
            <w:tcW w:w="1111" w:type="pct"/>
            <w:vMerge w:val="continue"/>
            <w:noWrap w:val="0"/>
            <w:vAlign w:val="center"/>
          </w:tcPr>
          <w:p>
            <w:pPr>
              <w:spacing w:line="360" w:lineRule="auto"/>
              <w:rPr>
                <w:rFonts w:ascii="仿宋" w:hAnsi="仿宋" w:eastAsia="仿宋" w:cs="仿宋_GB2312"/>
                <w:sz w:val="24"/>
              </w:rPr>
            </w:pPr>
          </w:p>
        </w:tc>
        <w:tc>
          <w:tcPr>
            <w:tcW w:w="1032"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用户查重</w:t>
            </w:r>
          </w:p>
          <w:p>
            <w:pPr>
              <w:spacing w:line="360" w:lineRule="auto"/>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1</w:t>
            </w:r>
            <w:r>
              <w:rPr>
                <w:rFonts w:hint="eastAsia" w:ascii="仿宋" w:hAnsi="仿宋" w:eastAsia="仿宋" w:cs="仿宋_GB2312"/>
                <w:sz w:val="24"/>
              </w:rPr>
              <w:t>分）</w:t>
            </w:r>
          </w:p>
        </w:tc>
        <w:tc>
          <w:tcPr>
            <w:tcW w:w="2857"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提供用户身份标识唯一性检查功能，保证应用系统中不存在重复用户身份标识</w:t>
            </w:r>
          </w:p>
        </w:tc>
      </w:tr>
    </w:tbl>
    <w:p/>
    <w:p>
      <w:pPr>
        <w:ind w:firstLine="640" w:firstLineChars="200"/>
        <w:rPr>
          <w:rFonts w:hint="eastAsia" w:ascii="仿宋" w:hAnsi="仿宋" w:eastAsia="仿宋" w:cs="仿宋"/>
          <w:sz w:val="32"/>
          <w:szCs w:val="32"/>
        </w:rPr>
      </w:pPr>
      <w:r>
        <w:rPr>
          <w:rFonts w:hint="eastAsia" w:ascii="仿宋" w:hAnsi="仿宋" w:eastAsia="仿宋" w:cs="仿宋"/>
          <w:sz w:val="32"/>
          <w:szCs w:val="32"/>
        </w:rPr>
        <w:t>（六）软件功能对应表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本表由参测单位填写，软件测试前提交给测试单位。必须填写参测软件功能路径，指明测试功能在软件中的位置。</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2344"/>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8" w:type="pct"/>
            <w:shd w:val="clear" w:color="auto" w:fill="F2F2F2"/>
            <w:noWrap w:val="0"/>
            <w:vAlign w:val="center"/>
          </w:tcPr>
          <w:p>
            <w:pPr>
              <w:spacing w:line="360" w:lineRule="auto"/>
              <w:jc w:val="center"/>
              <w:rPr>
                <w:rFonts w:ascii="仿宋" w:hAnsi="仿宋" w:eastAsia="仿宋" w:cs="Arial Unicode MS"/>
                <w:b/>
                <w:bCs/>
                <w:sz w:val="24"/>
              </w:rPr>
            </w:pPr>
            <w:r>
              <w:rPr>
                <w:rFonts w:hint="eastAsia" w:ascii="仿宋" w:hAnsi="仿宋" w:eastAsia="仿宋" w:cs="Arial Unicode MS"/>
                <w:b/>
                <w:bCs/>
                <w:sz w:val="24"/>
              </w:rPr>
              <w:t>测试项</w:t>
            </w:r>
          </w:p>
        </w:tc>
        <w:tc>
          <w:tcPr>
            <w:tcW w:w="1375" w:type="pct"/>
            <w:shd w:val="clear" w:color="auto" w:fill="F2F2F2"/>
            <w:noWrap w:val="0"/>
            <w:vAlign w:val="center"/>
          </w:tcPr>
          <w:p>
            <w:pPr>
              <w:spacing w:line="360" w:lineRule="auto"/>
              <w:jc w:val="center"/>
              <w:rPr>
                <w:rFonts w:ascii="仿宋" w:hAnsi="仿宋" w:eastAsia="仿宋" w:cs="Arial Unicode MS"/>
                <w:b/>
                <w:bCs/>
                <w:sz w:val="24"/>
              </w:rPr>
            </w:pPr>
            <w:r>
              <w:rPr>
                <w:rFonts w:hint="eastAsia" w:ascii="仿宋" w:hAnsi="仿宋" w:eastAsia="仿宋" w:cs="Arial Unicode MS"/>
                <w:b/>
                <w:bCs/>
                <w:sz w:val="24"/>
              </w:rPr>
              <w:t>测试功能</w:t>
            </w:r>
          </w:p>
        </w:tc>
        <w:tc>
          <w:tcPr>
            <w:tcW w:w="2687" w:type="pct"/>
            <w:shd w:val="clear" w:color="auto" w:fill="F2F2F2"/>
            <w:noWrap w:val="0"/>
            <w:vAlign w:val="center"/>
          </w:tcPr>
          <w:p>
            <w:pPr>
              <w:spacing w:line="360" w:lineRule="auto"/>
              <w:jc w:val="center"/>
              <w:rPr>
                <w:rFonts w:ascii="仿宋" w:hAnsi="仿宋" w:eastAsia="仿宋" w:cs="Arial Unicode MS"/>
                <w:b/>
                <w:bCs/>
                <w:sz w:val="24"/>
              </w:rPr>
            </w:pPr>
            <w:r>
              <w:rPr>
                <w:rFonts w:hint="eastAsia" w:ascii="仿宋" w:hAnsi="仿宋" w:eastAsia="仿宋" w:cs="Arial Unicode MS"/>
                <w:b/>
                <w:bCs/>
                <w:sz w:val="24"/>
              </w:rPr>
              <w:t>参测软件功能路径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Cs w:val="28"/>
              </w:rPr>
            </w:pPr>
            <w:r>
              <w:rPr>
                <w:rFonts w:hint="eastAsia" w:ascii="仿宋" w:hAnsi="仿宋" w:eastAsia="仿宋" w:cs="仿宋_GB2312"/>
                <w:sz w:val="24"/>
              </w:rPr>
              <w:t>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基础数据</w:t>
            </w:r>
          </w:p>
        </w:tc>
        <w:tc>
          <w:tcPr>
            <w:tcW w:w="1375" w:type="pct"/>
            <w:noWrap w:val="0"/>
            <w:vAlign w:val="center"/>
          </w:tcPr>
          <w:p>
            <w:pPr>
              <w:spacing w:line="360" w:lineRule="auto"/>
              <w:ind w:left="240" w:hanging="240" w:hangingChars="100"/>
              <w:jc w:val="center"/>
              <w:rPr>
                <w:rFonts w:ascii="仿宋" w:hAnsi="仿宋" w:eastAsia="仿宋" w:cs="仿宋_GB2312"/>
                <w:sz w:val="24"/>
              </w:rPr>
            </w:pPr>
            <w:r>
              <w:rPr>
                <w:rFonts w:hint="eastAsia" w:ascii="仿宋" w:hAnsi="仿宋" w:eastAsia="仿宋" w:cs="仿宋_GB2312"/>
                <w:sz w:val="24"/>
              </w:rPr>
              <w:t>测站基本信息</w:t>
            </w:r>
          </w:p>
        </w:tc>
        <w:tc>
          <w:tcPr>
            <w:tcW w:w="2687" w:type="pct"/>
            <w:noWrap w:val="0"/>
            <w:vAlign w:val="center"/>
          </w:tcPr>
          <w:p>
            <w:pPr>
              <w:widowControl/>
              <w:spacing w:line="360" w:lineRule="auto"/>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cs="仿宋_GB2312"/>
                <w:sz w:val="24"/>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河湖名录</w:t>
            </w:r>
          </w:p>
        </w:tc>
        <w:tc>
          <w:tcPr>
            <w:tcW w:w="2687" w:type="pct"/>
            <w:noWrap w:val="0"/>
            <w:vAlign w:val="center"/>
          </w:tcPr>
          <w:p>
            <w:pPr>
              <w:spacing w:line="360" w:lineRule="auto"/>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河湖长名录</w:t>
            </w:r>
          </w:p>
        </w:tc>
        <w:tc>
          <w:tcPr>
            <w:tcW w:w="2688"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7"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入河排污口信息</w:t>
            </w:r>
          </w:p>
        </w:tc>
        <w:tc>
          <w:tcPr>
            <w:tcW w:w="2688"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5" w:hRule="atLeast"/>
        </w:trPr>
        <w:tc>
          <w:tcPr>
            <w:tcW w:w="937"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制度文案</w:t>
            </w: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会议制度</w:t>
            </w:r>
          </w:p>
        </w:tc>
        <w:tc>
          <w:tcPr>
            <w:tcW w:w="2688"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信息报送制度</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工作督察制度</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考核问责制度</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一河一策</w:t>
            </w: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治河策略</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问题清单</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目标清单</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措施清单</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责任清单</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综合展示</w:t>
            </w: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地图展现信息</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水量监测信息</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水质监测信息</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视频监控信息</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事件展示</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工作台</w:t>
            </w: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事件统计</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事件汇总</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投诉统计</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业务受理</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制度文件</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水质监测</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通知公告</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实时监测</w:t>
            </w: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雨情监测</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水情监测</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水质监测</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统计报表</w:t>
            </w: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业务信息报表</w:t>
            </w:r>
          </w:p>
        </w:tc>
        <w:tc>
          <w:tcPr>
            <w:tcW w:w="2687" w:type="pct"/>
            <w:noWrap w:val="0"/>
            <w:vAlign w:val="center"/>
          </w:tcPr>
          <w:p>
            <w:pPr>
              <w:spacing w:line="360" w:lineRule="auto"/>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水质报表</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巡河管理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日常巡河</w:t>
            </w: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巡河任务</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巡河日志</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巡河统计</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事件处理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业务受理</w:t>
            </w: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事件受理</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事件流程</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事件详情</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事件综合查询</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抽查督导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抽查督导</w:t>
            </w: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督导方案</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抽查样本</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督导管理</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督导统计</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考核评估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绩效考核</w:t>
            </w: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考核依据</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考核评价</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考核查询</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考核排名</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展示发布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信息发布</w:t>
            </w: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信息发布</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发布查询</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5000" w:type="pct"/>
            <w:gridSpan w:val="3"/>
            <w:noWrap w:val="0"/>
            <w:vAlign w:val="top"/>
          </w:tcPr>
          <w:p>
            <w:pPr>
              <w:spacing w:line="360" w:lineRule="auto"/>
              <w:rPr>
                <w:rFonts w:ascii="仿宋" w:hAnsi="仿宋" w:eastAsia="仿宋" w:cs="仿宋_GB2312"/>
                <w:sz w:val="24"/>
              </w:rPr>
            </w:pPr>
            <w:r>
              <w:rPr>
                <w:rFonts w:hint="eastAsia" w:ascii="仿宋" w:hAnsi="仿宋" w:eastAsia="仿宋" w:cs="仿宋_GB2312"/>
                <w:sz w:val="24"/>
              </w:rPr>
              <w:t>移动服务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restar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河长APP</w:t>
            </w: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日常巡河</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事件上报</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巡河任务</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巡河记录</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巡河统计</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工作台</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基础数据</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待办事件</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已办事件</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ascii="仿宋" w:hAnsi="仿宋" w:eastAsia="仿宋" w:cs="仿宋_GB2312"/>
                <w:sz w:val="24"/>
              </w:rPr>
              <w:t>考核展示</w:t>
            </w:r>
          </w:p>
        </w:tc>
        <w:tc>
          <w:tcPr>
            <w:tcW w:w="2687" w:type="pct"/>
            <w:noWrap w:val="0"/>
            <w:vAlign w:val="center"/>
          </w:tcPr>
          <w:p>
            <w:pPr>
              <w:spacing w:line="360" w:lineRule="auto"/>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ascii="仿宋" w:hAnsi="仿宋" w:eastAsia="仿宋" w:cs="仿宋_GB2312"/>
                <w:sz w:val="24"/>
              </w:rPr>
              <w:t>公示牌采集</w:t>
            </w:r>
          </w:p>
        </w:tc>
        <w:tc>
          <w:tcPr>
            <w:tcW w:w="2687" w:type="pct"/>
            <w:noWrap w:val="0"/>
            <w:vAlign w:val="center"/>
          </w:tcPr>
          <w:p>
            <w:pPr>
              <w:spacing w:line="360" w:lineRule="auto"/>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我的待办</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信息通知</w:t>
            </w:r>
          </w:p>
        </w:tc>
        <w:tc>
          <w:tcPr>
            <w:tcW w:w="2687" w:type="pct"/>
            <w:noWrap w:val="0"/>
            <w:vAlign w:val="center"/>
          </w:tcPr>
          <w:p>
            <w:pPr>
              <w:spacing w:line="360" w:lineRule="auto"/>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38" w:type="pct"/>
            <w:vMerge w:val="continue"/>
            <w:noWrap w:val="0"/>
            <w:vAlign w:val="center"/>
          </w:tcPr>
          <w:p>
            <w:pPr>
              <w:spacing w:line="360" w:lineRule="auto"/>
              <w:rPr>
                <w:rFonts w:ascii="仿宋" w:hAnsi="仿宋" w:eastAsia="仿宋"/>
                <w:sz w:val="24"/>
                <w:shd w:val="clear" w:color="auto" w:fill="FFFFFF"/>
              </w:rPr>
            </w:pPr>
          </w:p>
        </w:tc>
        <w:tc>
          <w:tcPr>
            <w:tcW w:w="1375"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个人中心</w:t>
            </w:r>
          </w:p>
        </w:tc>
        <w:tc>
          <w:tcPr>
            <w:tcW w:w="2687" w:type="pct"/>
            <w:noWrap w:val="0"/>
            <w:vAlign w:val="center"/>
          </w:tcPr>
          <w:p>
            <w:pPr>
              <w:spacing w:line="360" w:lineRule="auto"/>
              <w:rPr>
                <w:rFonts w:ascii="仿宋" w:hAnsi="仿宋" w:eastAsia="仿宋"/>
                <w:sz w:val="24"/>
                <w:shd w:val="clear" w:color="auto" w:fill="FFFFFF"/>
              </w:rPr>
            </w:pPr>
          </w:p>
        </w:tc>
      </w:tr>
    </w:tbl>
    <w:p/>
    <w:p>
      <w:pPr>
        <w:ind w:firstLine="640" w:firstLineChars="200"/>
        <w:rPr>
          <w:rFonts w:hint="eastAsia" w:ascii="仿宋" w:hAnsi="仿宋" w:eastAsia="仿宋" w:cs="仿宋"/>
          <w:sz w:val="32"/>
          <w:szCs w:val="32"/>
        </w:rPr>
      </w:pPr>
      <w:r>
        <w:rPr>
          <w:rFonts w:hint="eastAsia" w:ascii="黑体" w:hAnsi="黑体" w:eastAsia="黑体" w:cs="黑体"/>
          <w:sz w:val="32"/>
          <w:szCs w:val="32"/>
        </w:rPr>
        <w:t>七、专家评审方案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（一）评审准备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参测单位自行准备软硬件及网络环境，以及相应的软件产品和演示数据。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（二）评审内容及技术要求</w:t>
      </w:r>
    </w:p>
    <w:p>
      <w:pPr>
        <w:ind w:firstLine="640" w:firstLineChars="200"/>
        <w:rPr>
          <w:rFonts w:ascii="仿宋" w:hAnsi="仿宋" w:eastAsia="仿宋"/>
          <w:sz w:val="28"/>
          <w:szCs w:val="28"/>
        </w:rPr>
      </w:pPr>
      <w:r>
        <w:rPr>
          <w:rFonts w:hint="eastAsia" w:ascii="仿宋" w:hAnsi="仿宋" w:eastAsia="仿宋" w:cs="仿宋"/>
          <w:sz w:val="32"/>
          <w:szCs w:val="32"/>
        </w:rPr>
        <w:t>专家评审的内容包括系统的主要功能及自选演示项目的应用案例、业务逻辑性、界面展示性、操作友好性等方面进行评分，评审内容如下：</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214"/>
        <w:gridCol w:w="5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87" w:type="pct"/>
            <w:shd w:val="clear" w:color="auto" w:fill="D8D8D8"/>
            <w:noWrap w:val="0"/>
            <w:vAlign w:val="center"/>
          </w:tcPr>
          <w:p>
            <w:pPr>
              <w:spacing w:line="360" w:lineRule="auto"/>
              <w:jc w:val="center"/>
              <w:rPr>
                <w:rFonts w:ascii="仿宋" w:hAnsi="仿宋" w:eastAsia="仿宋" w:cs="仿宋_GB2312"/>
                <w:b/>
                <w:bCs/>
                <w:sz w:val="24"/>
              </w:rPr>
            </w:pPr>
            <w:r>
              <w:rPr>
                <w:rFonts w:hint="eastAsia" w:ascii="仿宋" w:hAnsi="仿宋" w:eastAsia="仿宋" w:cs="仿宋_GB2312"/>
                <w:b/>
                <w:bCs/>
                <w:sz w:val="24"/>
              </w:rPr>
              <w:t>序号</w:t>
            </w:r>
          </w:p>
        </w:tc>
        <w:tc>
          <w:tcPr>
            <w:tcW w:w="1299" w:type="pct"/>
            <w:shd w:val="clear" w:color="auto" w:fill="D8D8D8"/>
            <w:noWrap w:val="0"/>
            <w:vAlign w:val="center"/>
          </w:tcPr>
          <w:p>
            <w:pPr>
              <w:spacing w:line="360" w:lineRule="auto"/>
              <w:jc w:val="center"/>
              <w:rPr>
                <w:rFonts w:ascii="仿宋" w:hAnsi="仿宋" w:eastAsia="仿宋" w:cs="仿宋_GB2312"/>
                <w:b/>
                <w:bCs/>
                <w:sz w:val="24"/>
              </w:rPr>
            </w:pPr>
            <w:r>
              <w:rPr>
                <w:rFonts w:hint="eastAsia" w:ascii="仿宋" w:hAnsi="仿宋" w:eastAsia="仿宋" w:cs="仿宋_GB2312"/>
                <w:b/>
                <w:bCs/>
                <w:sz w:val="24"/>
              </w:rPr>
              <w:t>评审项</w:t>
            </w:r>
          </w:p>
        </w:tc>
        <w:tc>
          <w:tcPr>
            <w:tcW w:w="3114" w:type="pct"/>
            <w:shd w:val="clear" w:color="auto" w:fill="D8D8D8"/>
            <w:noWrap w:val="0"/>
            <w:vAlign w:val="center"/>
          </w:tcPr>
          <w:p>
            <w:pPr>
              <w:spacing w:line="360" w:lineRule="auto"/>
              <w:jc w:val="center"/>
              <w:rPr>
                <w:rFonts w:ascii="仿宋" w:hAnsi="仿宋" w:eastAsia="仿宋" w:cs="仿宋_GB2312"/>
                <w:b/>
                <w:bCs/>
                <w:sz w:val="24"/>
              </w:rPr>
            </w:pPr>
            <w:r>
              <w:rPr>
                <w:rFonts w:hint="eastAsia" w:ascii="仿宋" w:hAnsi="仿宋" w:eastAsia="仿宋" w:cs="仿宋_GB2312"/>
                <w:b/>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8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1</w:t>
            </w:r>
          </w:p>
        </w:tc>
        <w:tc>
          <w:tcPr>
            <w:tcW w:w="129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信息管理</w:t>
            </w:r>
          </w:p>
        </w:tc>
        <w:tc>
          <w:tcPr>
            <w:tcW w:w="3114"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信息管理支持各级河长办对河（湖）长制基础信息和动态信息的管理，实现各种信息填报、审核、逐级上报，以表格、图示和地图等方式进行显示，并提供汇总、统计和分析功能。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8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2</w:t>
            </w:r>
          </w:p>
        </w:tc>
        <w:tc>
          <w:tcPr>
            <w:tcW w:w="129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信息服务</w:t>
            </w:r>
          </w:p>
        </w:tc>
        <w:tc>
          <w:tcPr>
            <w:tcW w:w="3114"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信息服务对河湖长制各种业务信息进行综合展示，包括监测数据、统计分析数据和信息。包括与其他业务系统间的信息共享。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8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3</w:t>
            </w:r>
          </w:p>
        </w:tc>
        <w:tc>
          <w:tcPr>
            <w:tcW w:w="129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巡河管理</w:t>
            </w:r>
          </w:p>
        </w:tc>
        <w:tc>
          <w:tcPr>
            <w:tcW w:w="3114"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巡河管理支持各级河长、湖长和巡河（湖）员对巡查河湖过程进行管理，主要包括巡查任务、范围、周期等巡查计划，以及巡查时间、轨迹、日志、照片、视频、发现问题等巡查记录。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8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4</w:t>
            </w:r>
          </w:p>
        </w:tc>
        <w:tc>
          <w:tcPr>
            <w:tcW w:w="129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事件处理</w:t>
            </w:r>
          </w:p>
        </w:tc>
        <w:tc>
          <w:tcPr>
            <w:tcW w:w="3114"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事件处理支持各级河长办对通过巡查河湖、督导检查、社会监督等方式发现的涉河湖问题和事件进行立案、派遣、处置、反馈、结案以及全过程的跟踪与督办。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8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5</w:t>
            </w:r>
          </w:p>
        </w:tc>
        <w:tc>
          <w:tcPr>
            <w:tcW w:w="129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抽查督导</w:t>
            </w:r>
          </w:p>
        </w:tc>
        <w:tc>
          <w:tcPr>
            <w:tcW w:w="3114"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抽查督导的主要内容包括河长制湖长制实施、河长湖长履职、责任落实、工作进展、任务完成。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8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6</w:t>
            </w:r>
          </w:p>
        </w:tc>
        <w:tc>
          <w:tcPr>
            <w:tcW w:w="129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考核评估</w:t>
            </w:r>
          </w:p>
        </w:tc>
        <w:tc>
          <w:tcPr>
            <w:tcW w:w="3114"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考核评估支持县级及以上河长依据考核指标体系对相应河湖下一级河长湖长进行考核，考核评估结果汇总至上级，服务于上级的管理工作。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8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7</w:t>
            </w:r>
          </w:p>
        </w:tc>
        <w:tc>
          <w:tcPr>
            <w:tcW w:w="129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展示发布</w:t>
            </w:r>
          </w:p>
        </w:tc>
        <w:tc>
          <w:tcPr>
            <w:tcW w:w="3114" w:type="pct"/>
            <w:noWrap w:val="0"/>
            <w:vAlign w:val="center"/>
          </w:tcPr>
          <w:p>
            <w:pPr>
              <w:spacing w:line="360" w:lineRule="auto"/>
              <w:rPr>
                <w:rFonts w:ascii="仿宋" w:hAnsi="仿宋" w:eastAsia="仿宋" w:cs="仿宋_GB2312"/>
                <w:sz w:val="24"/>
              </w:rPr>
            </w:pPr>
            <w:r>
              <w:rPr>
                <w:rFonts w:hint="eastAsia" w:ascii="仿宋" w:hAnsi="仿宋" w:eastAsia="仿宋" w:cs="仿宋_GB2312"/>
                <w:sz w:val="24"/>
              </w:rPr>
              <w:t>展示发布以可视化方式提供相关信息展示，对社会公众提供河长制湖长制信息发布，为接受社会监督创造条件。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87"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8</w:t>
            </w:r>
          </w:p>
        </w:tc>
        <w:tc>
          <w:tcPr>
            <w:tcW w:w="1299" w:type="pct"/>
            <w:noWrap w:val="0"/>
            <w:vAlign w:val="center"/>
          </w:tcPr>
          <w:p>
            <w:pPr>
              <w:spacing w:line="360" w:lineRule="auto"/>
              <w:jc w:val="center"/>
              <w:rPr>
                <w:rFonts w:ascii="仿宋" w:hAnsi="仿宋" w:eastAsia="仿宋" w:cs="仿宋_GB2312"/>
                <w:sz w:val="24"/>
              </w:rPr>
            </w:pPr>
            <w:r>
              <w:rPr>
                <w:rFonts w:hint="eastAsia" w:ascii="仿宋" w:hAnsi="仿宋" w:eastAsia="仿宋" w:cs="仿宋_GB2312"/>
                <w:sz w:val="24"/>
              </w:rPr>
              <w:t>移动服务</w:t>
            </w:r>
          </w:p>
        </w:tc>
        <w:tc>
          <w:tcPr>
            <w:tcW w:w="3114" w:type="pct"/>
            <w:noWrap w:val="0"/>
            <w:vAlign w:val="center"/>
          </w:tcPr>
          <w:p>
            <w:pPr>
              <w:spacing w:line="360" w:lineRule="auto"/>
              <w:rPr>
                <w:rFonts w:ascii="仿宋" w:hAnsi="仿宋" w:eastAsia="仿宋" w:cs="仿宋_GB2312"/>
                <w:sz w:val="24"/>
              </w:rPr>
            </w:pPr>
            <w:r>
              <w:rPr>
                <w:rFonts w:ascii="仿宋" w:hAnsi="仿宋" w:eastAsia="仿宋" w:cs="仿宋_GB2312"/>
                <w:sz w:val="24"/>
              </w:rPr>
              <w:t>1．为各级河长湖长提供在移动终端上进行河</w:t>
            </w:r>
            <w:r>
              <w:rPr>
                <w:rFonts w:hint="eastAsia" w:ascii="仿宋" w:hAnsi="仿宋" w:eastAsia="仿宋" w:cs="仿宋_GB2312"/>
                <w:sz w:val="24"/>
              </w:rPr>
              <w:t>长制湖长制相关信息的查询，主要包括基础信息、工作信息、业务处理等信息。</w:t>
            </w:r>
            <w:r>
              <w:rPr>
                <w:rFonts w:ascii="仿宋" w:hAnsi="仿宋" w:eastAsia="仿宋" w:cs="仿宋_GB2312"/>
                <w:sz w:val="24"/>
              </w:rPr>
              <w:t xml:space="preserve"> </w:t>
            </w:r>
          </w:p>
          <w:p>
            <w:pPr>
              <w:spacing w:line="360" w:lineRule="auto"/>
              <w:rPr>
                <w:rFonts w:ascii="仿宋" w:hAnsi="仿宋" w:eastAsia="仿宋" w:cs="仿宋_GB2312"/>
                <w:sz w:val="24"/>
              </w:rPr>
            </w:pPr>
            <w:r>
              <w:rPr>
                <w:rFonts w:ascii="仿宋" w:hAnsi="仿宋" w:eastAsia="仿宋" w:cs="仿宋_GB2312"/>
                <w:sz w:val="24"/>
              </w:rPr>
              <w:t>2</w:t>
            </w:r>
            <w:r>
              <w:rPr>
                <w:rFonts w:hint="eastAsia" w:ascii="仿宋" w:hAnsi="仿宋" w:eastAsia="仿宋" w:cs="仿宋_GB2312"/>
                <w:sz w:val="24"/>
              </w:rPr>
              <w:t>．对巡查河湖过程进行记录，主要包括巡查时间、轨迹、日志、照片、视频、发现问题等内容。</w:t>
            </w:r>
            <w:r>
              <w:rPr>
                <w:rFonts w:ascii="仿宋" w:hAnsi="仿宋" w:eastAsia="仿宋" w:cs="仿宋_GB2312"/>
                <w:sz w:val="24"/>
              </w:rPr>
              <w:t xml:space="preserve"> </w:t>
            </w:r>
          </w:p>
          <w:p>
            <w:pPr>
              <w:spacing w:line="360" w:lineRule="auto"/>
              <w:rPr>
                <w:rFonts w:ascii="仿宋" w:hAnsi="仿宋" w:eastAsia="仿宋" w:cs="仿宋_GB2312"/>
                <w:sz w:val="24"/>
              </w:rPr>
            </w:pPr>
            <w:r>
              <w:rPr>
                <w:rFonts w:ascii="仿宋" w:hAnsi="仿宋" w:eastAsia="仿宋" w:cs="仿宋_GB2312"/>
                <w:sz w:val="24"/>
              </w:rPr>
              <w:t>3</w:t>
            </w:r>
            <w:r>
              <w:rPr>
                <w:rFonts w:hint="eastAsia" w:ascii="仿宋" w:hAnsi="仿宋" w:eastAsia="仿宋" w:cs="仿宋_GB2312"/>
                <w:sz w:val="24"/>
              </w:rPr>
              <w:t>．通过</w:t>
            </w:r>
            <w:r>
              <w:rPr>
                <w:rFonts w:ascii="仿宋" w:hAnsi="仿宋" w:eastAsia="仿宋" w:cs="仿宋_GB2312"/>
                <w:sz w:val="24"/>
              </w:rPr>
              <w:t xml:space="preserve"> APP </w:t>
            </w:r>
            <w:r>
              <w:rPr>
                <w:rFonts w:hint="eastAsia" w:ascii="仿宋" w:hAnsi="仿宋" w:eastAsia="仿宋" w:cs="仿宋_GB2312"/>
                <w:sz w:val="24"/>
              </w:rPr>
              <w:t>和微信公众号等方式为社会监督提供途径，包括治河新闻公告推送、河长制湖长制信息查询、公众投诉建议等功能。</w:t>
            </w:r>
          </w:p>
        </w:tc>
      </w:tr>
    </w:tbl>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评分标准如下：</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9"/>
        <w:gridCol w:w="1686"/>
        <w:gridCol w:w="5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901" w:type="pct"/>
            <w:tcBorders>
              <w:bottom w:val="single" w:color="auto" w:sz="4" w:space="0"/>
            </w:tcBorders>
            <w:shd w:val="clear" w:color="auto" w:fill="D8D8D8"/>
            <w:noWrap w:val="0"/>
            <w:vAlign w:val="center"/>
          </w:tcPr>
          <w:p>
            <w:pPr>
              <w:spacing w:line="360" w:lineRule="auto"/>
              <w:jc w:val="center"/>
              <w:rPr>
                <w:rFonts w:ascii="仿宋" w:hAnsi="仿宋" w:eastAsia="仿宋" w:cs="仿宋_GB2312"/>
                <w:b/>
                <w:bCs/>
                <w:sz w:val="24"/>
              </w:rPr>
            </w:pPr>
            <w:r>
              <w:rPr>
                <w:rFonts w:hint="eastAsia" w:ascii="仿宋" w:hAnsi="仿宋" w:eastAsia="仿宋" w:cs="仿宋_GB2312"/>
                <w:b/>
                <w:bCs/>
                <w:sz w:val="24"/>
              </w:rPr>
              <w:t>类别</w:t>
            </w:r>
          </w:p>
        </w:tc>
        <w:tc>
          <w:tcPr>
            <w:tcW w:w="1014" w:type="pct"/>
            <w:tcBorders>
              <w:bottom w:val="single" w:color="auto" w:sz="4" w:space="0"/>
            </w:tcBorders>
            <w:shd w:val="clear" w:color="auto" w:fill="D8D8D8"/>
            <w:noWrap w:val="0"/>
            <w:vAlign w:val="center"/>
          </w:tcPr>
          <w:p>
            <w:pPr>
              <w:spacing w:line="360" w:lineRule="auto"/>
              <w:jc w:val="center"/>
              <w:rPr>
                <w:rFonts w:ascii="仿宋" w:hAnsi="仿宋" w:eastAsia="仿宋" w:cs="仿宋_GB2312"/>
                <w:b/>
                <w:bCs/>
                <w:sz w:val="24"/>
              </w:rPr>
            </w:pPr>
            <w:r>
              <w:rPr>
                <w:rFonts w:hint="eastAsia" w:ascii="仿宋" w:hAnsi="仿宋" w:eastAsia="仿宋" w:cs="仿宋_GB2312"/>
                <w:b/>
                <w:bCs/>
                <w:sz w:val="24"/>
              </w:rPr>
              <w:t>评审内容</w:t>
            </w:r>
          </w:p>
        </w:tc>
        <w:tc>
          <w:tcPr>
            <w:tcW w:w="3085" w:type="pct"/>
            <w:tcBorders>
              <w:bottom w:val="single" w:color="auto" w:sz="4" w:space="0"/>
            </w:tcBorders>
            <w:shd w:val="clear" w:color="auto" w:fill="D8D8D8"/>
            <w:noWrap w:val="0"/>
            <w:vAlign w:val="center"/>
          </w:tcPr>
          <w:p>
            <w:pPr>
              <w:spacing w:line="360" w:lineRule="auto"/>
              <w:jc w:val="center"/>
              <w:rPr>
                <w:rFonts w:ascii="仿宋" w:hAnsi="仿宋" w:eastAsia="仿宋" w:cs="仿宋_GB2312"/>
                <w:b/>
                <w:bCs/>
                <w:sz w:val="24"/>
              </w:rPr>
            </w:pPr>
            <w:r>
              <w:rPr>
                <w:rFonts w:hint="eastAsia" w:ascii="仿宋" w:hAnsi="仿宋" w:eastAsia="仿宋" w:cs="仿宋_GB2312"/>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1" w:type="pct"/>
            <w:noWrap w:val="0"/>
            <w:vAlign w:val="center"/>
          </w:tcPr>
          <w:p>
            <w:pPr>
              <w:spacing w:line="360" w:lineRule="auto"/>
              <w:ind w:firstLine="120" w:firstLineChars="50"/>
              <w:jc w:val="center"/>
              <w:rPr>
                <w:rFonts w:hint="eastAsia" w:ascii="仿宋" w:hAnsi="仿宋" w:eastAsia="仿宋" w:cs="仿宋_GB2312"/>
                <w:sz w:val="24"/>
              </w:rPr>
            </w:pPr>
            <w:r>
              <w:rPr>
                <w:rFonts w:hint="eastAsia" w:ascii="仿宋" w:hAnsi="仿宋" w:eastAsia="仿宋" w:cs="仿宋_GB2312"/>
                <w:sz w:val="24"/>
              </w:rPr>
              <w:t>实</w:t>
            </w:r>
            <w:r>
              <w:rPr>
                <w:rFonts w:ascii="仿宋" w:hAnsi="仿宋" w:eastAsia="仿宋" w:cs="仿宋_GB2312"/>
                <w:sz w:val="24"/>
              </w:rPr>
              <w:t>际应用</w:t>
            </w:r>
          </w:p>
          <w:p>
            <w:pPr>
              <w:spacing w:line="360" w:lineRule="auto"/>
              <w:ind w:firstLine="120" w:firstLineChars="50"/>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分）</w:t>
            </w:r>
          </w:p>
        </w:tc>
        <w:tc>
          <w:tcPr>
            <w:tcW w:w="1014" w:type="pct"/>
            <w:noWrap w:val="0"/>
            <w:vAlign w:val="center"/>
          </w:tcPr>
          <w:p>
            <w:pPr>
              <w:spacing w:line="360" w:lineRule="auto"/>
              <w:ind w:firstLine="120" w:firstLineChars="50"/>
              <w:jc w:val="center"/>
              <w:rPr>
                <w:rFonts w:ascii="仿宋" w:hAnsi="仿宋" w:eastAsia="仿宋" w:cs="仿宋_GB2312"/>
                <w:sz w:val="24"/>
              </w:rPr>
            </w:pPr>
            <w:r>
              <w:rPr>
                <w:rFonts w:hint="eastAsia" w:ascii="仿宋" w:hAnsi="仿宋" w:eastAsia="仿宋" w:cs="仿宋_GB2312"/>
                <w:sz w:val="24"/>
              </w:rPr>
              <w:t>应用案例</w:t>
            </w:r>
          </w:p>
          <w:p>
            <w:pPr>
              <w:spacing w:line="360" w:lineRule="auto"/>
              <w:ind w:firstLine="120" w:firstLineChars="50"/>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分）</w:t>
            </w:r>
          </w:p>
        </w:tc>
        <w:tc>
          <w:tcPr>
            <w:tcW w:w="3085" w:type="pct"/>
            <w:noWrap w:val="0"/>
            <w:vAlign w:val="center"/>
          </w:tcPr>
          <w:p>
            <w:pPr>
              <w:spacing w:line="360" w:lineRule="auto"/>
              <w:ind w:left="141" w:leftChars="67"/>
              <w:jc w:val="left"/>
              <w:rPr>
                <w:rFonts w:ascii="仿宋" w:hAnsi="仿宋" w:eastAsia="仿宋" w:cs="仿宋_GB2312"/>
                <w:sz w:val="24"/>
              </w:rPr>
            </w:pPr>
            <w:r>
              <w:rPr>
                <w:rFonts w:hint="eastAsia" w:ascii="仿宋" w:hAnsi="仿宋" w:eastAsia="仿宋" w:cs="仿宋_GB2312"/>
                <w:sz w:val="24"/>
              </w:rPr>
              <w:t>具有河（湖）长制管理信息系统实际应用合同并验收应用案例（</w:t>
            </w:r>
            <w:r>
              <w:rPr>
                <w:rFonts w:ascii="仿宋" w:hAnsi="仿宋" w:eastAsia="仿宋" w:cs="仿宋_GB2312"/>
                <w:sz w:val="24"/>
              </w:rPr>
              <w:t>4-5</w:t>
            </w:r>
            <w:r>
              <w:rPr>
                <w:rFonts w:hint="eastAsia" w:ascii="仿宋" w:hAnsi="仿宋" w:eastAsia="仿宋" w:cs="仿宋_GB2312"/>
                <w:sz w:val="24"/>
              </w:rPr>
              <w:t>分）</w:t>
            </w:r>
          </w:p>
          <w:p>
            <w:pPr>
              <w:spacing w:line="360" w:lineRule="auto"/>
              <w:ind w:left="141" w:leftChars="67"/>
              <w:jc w:val="left"/>
              <w:rPr>
                <w:rFonts w:ascii="仿宋" w:hAnsi="仿宋" w:eastAsia="仿宋" w:cs="仿宋_GB2312"/>
                <w:sz w:val="24"/>
              </w:rPr>
            </w:pPr>
            <w:r>
              <w:rPr>
                <w:rFonts w:hint="eastAsia" w:ascii="仿宋" w:hAnsi="仿宋" w:eastAsia="仿宋" w:cs="仿宋_GB2312"/>
                <w:sz w:val="24"/>
              </w:rPr>
              <w:t>具有河（湖）长制管理信息系统实际应用合同但未验收应用案例（</w:t>
            </w:r>
            <w:r>
              <w:rPr>
                <w:rFonts w:ascii="仿宋" w:hAnsi="仿宋" w:eastAsia="仿宋" w:cs="仿宋_GB2312"/>
                <w:sz w:val="24"/>
              </w:rPr>
              <w:t>1-3</w:t>
            </w:r>
            <w:r>
              <w:rPr>
                <w:rFonts w:hint="eastAsia" w:ascii="仿宋" w:hAnsi="仿宋" w:eastAsia="仿宋" w:cs="仿宋_GB2312"/>
                <w:sz w:val="24"/>
              </w:rPr>
              <w:t>分）</w:t>
            </w:r>
          </w:p>
          <w:p>
            <w:pPr>
              <w:spacing w:line="360" w:lineRule="auto"/>
              <w:ind w:left="141" w:leftChars="67"/>
              <w:jc w:val="left"/>
              <w:rPr>
                <w:rFonts w:ascii="仿宋" w:hAnsi="仿宋" w:eastAsia="仿宋" w:cs="仿宋_GB2312"/>
                <w:sz w:val="24"/>
              </w:rPr>
            </w:pPr>
            <w:r>
              <w:rPr>
                <w:rFonts w:hint="eastAsia" w:ascii="仿宋" w:hAnsi="仿宋" w:eastAsia="仿宋" w:cs="仿宋_GB2312"/>
                <w:sz w:val="24"/>
              </w:rPr>
              <w:t>无河（湖）长制管理信息系统实际应用案例（0分）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1" w:type="pct"/>
            <w:vMerge w:val="restart"/>
            <w:noWrap w:val="0"/>
            <w:vAlign w:val="center"/>
          </w:tcPr>
          <w:p>
            <w:pPr>
              <w:spacing w:line="360" w:lineRule="auto"/>
              <w:ind w:firstLine="120" w:firstLineChars="50"/>
              <w:jc w:val="center"/>
              <w:rPr>
                <w:rFonts w:ascii="仿宋" w:hAnsi="仿宋" w:eastAsia="仿宋" w:cs="仿宋_GB2312"/>
                <w:sz w:val="24"/>
              </w:rPr>
            </w:pPr>
            <w:r>
              <w:rPr>
                <w:rFonts w:hint="eastAsia" w:ascii="仿宋" w:hAnsi="仿宋" w:eastAsia="仿宋" w:cs="仿宋_GB2312"/>
                <w:sz w:val="24"/>
              </w:rPr>
              <w:t>信息系统</w:t>
            </w:r>
          </w:p>
          <w:p>
            <w:pPr>
              <w:spacing w:line="360" w:lineRule="auto"/>
              <w:ind w:firstLine="120" w:firstLineChars="50"/>
              <w:jc w:val="center"/>
              <w:rPr>
                <w:rFonts w:ascii="仿宋" w:hAnsi="仿宋" w:eastAsia="仿宋" w:cs="仿宋_GB2312"/>
                <w:sz w:val="24"/>
              </w:rPr>
            </w:pPr>
            <w:r>
              <w:rPr>
                <w:rFonts w:hint="eastAsia" w:ascii="仿宋" w:hAnsi="仿宋" w:eastAsia="仿宋" w:cs="仿宋_GB2312"/>
                <w:sz w:val="24"/>
              </w:rPr>
              <w:t>（现场演示）</w:t>
            </w:r>
          </w:p>
          <w:p>
            <w:pPr>
              <w:spacing w:line="360" w:lineRule="auto"/>
              <w:ind w:firstLine="120" w:firstLineChars="50"/>
              <w:jc w:val="center"/>
              <w:rPr>
                <w:rFonts w:ascii="仿宋" w:hAnsi="仿宋" w:eastAsia="仿宋" w:cs="仿宋_GB2312"/>
                <w:sz w:val="24"/>
              </w:rPr>
            </w:pPr>
            <w:r>
              <w:rPr>
                <w:rFonts w:hint="eastAsia" w:ascii="仿宋" w:hAnsi="仿宋" w:eastAsia="仿宋" w:cs="仿宋_GB2312"/>
                <w:sz w:val="24"/>
              </w:rPr>
              <w:t>（15分）</w:t>
            </w:r>
          </w:p>
        </w:tc>
        <w:tc>
          <w:tcPr>
            <w:tcW w:w="1014" w:type="pct"/>
            <w:noWrap w:val="0"/>
            <w:vAlign w:val="center"/>
          </w:tcPr>
          <w:p>
            <w:pPr>
              <w:spacing w:line="360" w:lineRule="auto"/>
              <w:ind w:firstLine="120" w:firstLineChars="50"/>
              <w:jc w:val="center"/>
              <w:rPr>
                <w:rFonts w:ascii="仿宋" w:hAnsi="仿宋" w:eastAsia="仿宋" w:cs="仿宋_GB2312"/>
                <w:sz w:val="24"/>
              </w:rPr>
            </w:pPr>
            <w:r>
              <w:rPr>
                <w:rFonts w:hint="eastAsia" w:ascii="仿宋" w:hAnsi="仿宋" w:eastAsia="仿宋" w:cs="仿宋_GB2312"/>
                <w:sz w:val="24"/>
              </w:rPr>
              <w:t>业务逻辑性</w:t>
            </w:r>
          </w:p>
          <w:p>
            <w:pPr>
              <w:spacing w:line="360" w:lineRule="auto"/>
              <w:ind w:firstLine="120" w:firstLineChars="50"/>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分）</w:t>
            </w:r>
          </w:p>
        </w:tc>
        <w:tc>
          <w:tcPr>
            <w:tcW w:w="3085" w:type="pct"/>
            <w:noWrap w:val="0"/>
            <w:vAlign w:val="center"/>
          </w:tcPr>
          <w:p>
            <w:pPr>
              <w:spacing w:line="360" w:lineRule="auto"/>
              <w:ind w:left="141" w:leftChars="67"/>
              <w:jc w:val="left"/>
              <w:rPr>
                <w:rFonts w:ascii="仿宋" w:hAnsi="仿宋" w:eastAsia="仿宋" w:cs="仿宋_GB2312"/>
                <w:sz w:val="24"/>
              </w:rPr>
            </w:pPr>
            <w:r>
              <w:rPr>
                <w:rFonts w:hint="eastAsia" w:ascii="仿宋" w:hAnsi="仿宋" w:eastAsia="仿宋" w:cs="仿宋_GB2312"/>
                <w:sz w:val="24"/>
              </w:rPr>
              <w:t>按评审内容及技术要求，业务逻辑连贯，业务理解透彻（</w:t>
            </w:r>
            <w:r>
              <w:rPr>
                <w:rFonts w:ascii="仿宋" w:hAnsi="仿宋" w:eastAsia="仿宋" w:cs="仿宋_GB2312"/>
                <w:sz w:val="24"/>
              </w:rPr>
              <w:t>4</w:t>
            </w: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分）</w:t>
            </w:r>
          </w:p>
          <w:p>
            <w:pPr>
              <w:spacing w:line="360" w:lineRule="auto"/>
              <w:ind w:left="141" w:leftChars="67"/>
              <w:jc w:val="left"/>
              <w:rPr>
                <w:rFonts w:ascii="仿宋" w:hAnsi="仿宋" w:eastAsia="仿宋" w:cs="仿宋_GB2312"/>
                <w:sz w:val="24"/>
              </w:rPr>
            </w:pPr>
            <w:r>
              <w:rPr>
                <w:rFonts w:hint="eastAsia" w:ascii="仿宋" w:hAnsi="仿宋" w:eastAsia="仿宋" w:cs="仿宋_GB2312"/>
                <w:sz w:val="24"/>
              </w:rPr>
              <w:t>按评审内容及技术要求，业务逻辑连贯，基本理解业务（1-</w:t>
            </w:r>
            <w:r>
              <w:rPr>
                <w:rFonts w:ascii="仿宋" w:hAnsi="仿宋" w:eastAsia="仿宋" w:cs="仿宋_GB2312"/>
                <w:sz w:val="24"/>
              </w:rPr>
              <w:t>3</w:t>
            </w:r>
            <w:r>
              <w:rPr>
                <w:rFonts w:hint="eastAsia" w:ascii="仿宋" w:hAnsi="仿宋" w:eastAsia="仿宋" w:cs="仿宋_GB2312"/>
                <w:sz w:val="24"/>
              </w:rPr>
              <w:t>分）</w:t>
            </w:r>
          </w:p>
          <w:p>
            <w:pPr>
              <w:spacing w:line="360" w:lineRule="auto"/>
              <w:ind w:left="141" w:leftChars="67"/>
              <w:jc w:val="left"/>
              <w:rPr>
                <w:rFonts w:ascii="仿宋" w:hAnsi="仿宋" w:eastAsia="仿宋" w:cs="仿宋_GB2312"/>
                <w:sz w:val="24"/>
              </w:rPr>
            </w:pPr>
            <w:r>
              <w:rPr>
                <w:rFonts w:hint="eastAsia" w:ascii="仿宋" w:hAnsi="仿宋" w:eastAsia="仿宋" w:cs="仿宋_GB2312"/>
                <w:sz w:val="24"/>
              </w:rPr>
              <w:t>按评审内容及技术要求，业务逻辑混乱，业务理解不清晰（0分）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901" w:type="pct"/>
            <w:vMerge w:val="continue"/>
            <w:noWrap w:val="0"/>
            <w:vAlign w:val="top"/>
          </w:tcPr>
          <w:p>
            <w:pPr>
              <w:spacing w:line="360" w:lineRule="auto"/>
              <w:ind w:firstLine="120" w:firstLineChars="50"/>
              <w:jc w:val="center"/>
              <w:rPr>
                <w:rFonts w:ascii="仿宋" w:hAnsi="仿宋" w:eastAsia="仿宋" w:cs="仿宋_GB2312"/>
                <w:sz w:val="24"/>
              </w:rPr>
            </w:pPr>
          </w:p>
        </w:tc>
        <w:tc>
          <w:tcPr>
            <w:tcW w:w="1014" w:type="pct"/>
            <w:noWrap w:val="0"/>
            <w:vAlign w:val="center"/>
          </w:tcPr>
          <w:p>
            <w:pPr>
              <w:spacing w:line="360" w:lineRule="auto"/>
              <w:ind w:firstLine="120" w:firstLineChars="50"/>
              <w:jc w:val="center"/>
              <w:rPr>
                <w:rFonts w:ascii="仿宋" w:hAnsi="仿宋" w:eastAsia="仿宋" w:cs="仿宋_GB2312"/>
                <w:sz w:val="24"/>
              </w:rPr>
            </w:pPr>
            <w:r>
              <w:rPr>
                <w:rFonts w:hint="eastAsia" w:ascii="仿宋" w:hAnsi="仿宋" w:eastAsia="仿宋" w:cs="仿宋_GB2312"/>
                <w:sz w:val="24"/>
              </w:rPr>
              <w:t>界面展示性</w:t>
            </w:r>
          </w:p>
          <w:p>
            <w:pPr>
              <w:spacing w:line="360" w:lineRule="auto"/>
              <w:ind w:firstLine="120" w:firstLineChars="50"/>
              <w:jc w:val="center"/>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分）</w:t>
            </w:r>
          </w:p>
        </w:tc>
        <w:tc>
          <w:tcPr>
            <w:tcW w:w="3085" w:type="pct"/>
            <w:noWrap w:val="0"/>
            <w:vAlign w:val="center"/>
          </w:tcPr>
          <w:p>
            <w:pPr>
              <w:spacing w:line="360" w:lineRule="auto"/>
              <w:ind w:left="141" w:leftChars="67"/>
              <w:jc w:val="left"/>
              <w:rPr>
                <w:rFonts w:ascii="仿宋" w:hAnsi="仿宋" w:eastAsia="仿宋" w:cs="仿宋_GB2312"/>
                <w:sz w:val="24"/>
              </w:rPr>
            </w:pPr>
            <w:r>
              <w:rPr>
                <w:rFonts w:hint="eastAsia" w:ascii="仿宋" w:hAnsi="仿宋" w:eastAsia="仿宋" w:cs="仿宋_GB2312"/>
                <w:sz w:val="24"/>
              </w:rPr>
              <w:t>界面风格展示友好，布局体验感观强（</w:t>
            </w:r>
            <w:r>
              <w:rPr>
                <w:rFonts w:ascii="仿宋" w:hAnsi="仿宋" w:eastAsia="仿宋" w:cs="仿宋_GB2312"/>
                <w:sz w:val="24"/>
              </w:rPr>
              <w:t>4</w:t>
            </w: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分）</w:t>
            </w:r>
          </w:p>
          <w:p>
            <w:pPr>
              <w:spacing w:line="360" w:lineRule="auto"/>
              <w:ind w:left="141" w:leftChars="67"/>
              <w:jc w:val="left"/>
              <w:rPr>
                <w:rFonts w:ascii="仿宋" w:hAnsi="仿宋" w:eastAsia="仿宋" w:cs="仿宋_GB2312"/>
                <w:sz w:val="24"/>
              </w:rPr>
            </w:pPr>
            <w:r>
              <w:rPr>
                <w:rFonts w:hint="eastAsia" w:ascii="仿宋" w:hAnsi="仿宋" w:eastAsia="仿宋" w:cs="仿宋_GB2312"/>
                <w:sz w:val="24"/>
              </w:rPr>
              <w:t>界面展示合理，布局整洁（1</w:t>
            </w:r>
            <w:r>
              <w:rPr>
                <w:rFonts w:ascii="仿宋" w:hAnsi="仿宋" w:eastAsia="仿宋" w:cs="仿宋_GB2312"/>
                <w:sz w:val="24"/>
              </w:rPr>
              <w:t>-3</w:t>
            </w:r>
            <w:r>
              <w:rPr>
                <w:rFonts w:hint="eastAsia" w:ascii="仿宋" w:hAnsi="仿宋" w:eastAsia="仿宋" w:cs="仿宋_GB2312"/>
                <w:sz w:val="24"/>
              </w:rPr>
              <w:t xml:space="preserve">分） </w:t>
            </w:r>
          </w:p>
          <w:p>
            <w:pPr>
              <w:spacing w:line="360" w:lineRule="auto"/>
              <w:ind w:left="141" w:leftChars="67"/>
              <w:jc w:val="left"/>
              <w:rPr>
                <w:rFonts w:ascii="仿宋" w:hAnsi="仿宋" w:eastAsia="仿宋" w:cs="仿宋_GB2312"/>
                <w:sz w:val="24"/>
              </w:rPr>
            </w:pPr>
            <w:r>
              <w:rPr>
                <w:rFonts w:hint="eastAsia" w:ascii="仿宋" w:hAnsi="仿宋" w:eastAsia="仿宋" w:cs="仿宋_GB2312"/>
                <w:sz w:val="24"/>
              </w:rPr>
              <w:t>界面风格展示不友好，布局混乱，无体验感（0分）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01" w:type="pct"/>
            <w:vMerge w:val="continue"/>
            <w:noWrap w:val="0"/>
            <w:vAlign w:val="top"/>
          </w:tcPr>
          <w:p>
            <w:pPr>
              <w:spacing w:line="360" w:lineRule="auto"/>
              <w:ind w:firstLine="420" w:firstLineChars="200"/>
              <w:rPr>
                <w:rFonts w:ascii="仿宋" w:hAnsi="仿宋" w:eastAsia="仿宋"/>
                <w:szCs w:val="28"/>
              </w:rPr>
            </w:pPr>
          </w:p>
        </w:tc>
        <w:tc>
          <w:tcPr>
            <w:tcW w:w="1014" w:type="pct"/>
            <w:noWrap w:val="0"/>
            <w:vAlign w:val="center"/>
          </w:tcPr>
          <w:p>
            <w:pPr>
              <w:spacing w:line="360" w:lineRule="auto"/>
              <w:ind w:firstLine="120" w:firstLineChars="50"/>
              <w:jc w:val="center"/>
              <w:rPr>
                <w:rFonts w:ascii="仿宋" w:hAnsi="仿宋" w:eastAsia="仿宋" w:cs="仿宋_GB2312"/>
                <w:sz w:val="24"/>
              </w:rPr>
            </w:pPr>
            <w:r>
              <w:rPr>
                <w:rFonts w:hint="eastAsia" w:ascii="仿宋" w:hAnsi="仿宋" w:eastAsia="仿宋" w:cs="仿宋_GB2312"/>
                <w:sz w:val="24"/>
              </w:rPr>
              <w:t>操作友好性</w:t>
            </w:r>
            <w:r>
              <w:rPr>
                <w:rFonts w:hint="eastAsia" w:ascii="仿宋" w:hAnsi="仿宋" w:eastAsia="仿宋" w:cs="仿宋_GB2312"/>
                <w:sz w:val="24"/>
              </w:rPr>
              <w:br w:type="textWrapping"/>
            </w: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分）</w:t>
            </w:r>
          </w:p>
        </w:tc>
        <w:tc>
          <w:tcPr>
            <w:tcW w:w="3085" w:type="pct"/>
            <w:noWrap w:val="0"/>
            <w:vAlign w:val="center"/>
          </w:tcPr>
          <w:p>
            <w:pPr>
              <w:spacing w:line="360" w:lineRule="auto"/>
              <w:ind w:left="141" w:leftChars="67"/>
              <w:jc w:val="left"/>
              <w:rPr>
                <w:rFonts w:ascii="仿宋" w:hAnsi="仿宋" w:eastAsia="仿宋" w:cs="仿宋_GB2312"/>
                <w:sz w:val="24"/>
              </w:rPr>
            </w:pPr>
            <w:r>
              <w:rPr>
                <w:rFonts w:hint="eastAsia" w:ascii="仿宋" w:hAnsi="仿宋" w:eastAsia="仿宋" w:cs="仿宋_GB2312"/>
                <w:sz w:val="24"/>
              </w:rPr>
              <w:t>系统操作过程中友好性强，功能与功能之间链接友好，信息提示直观易懂（</w:t>
            </w:r>
            <w:r>
              <w:rPr>
                <w:rFonts w:ascii="仿宋" w:hAnsi="仿宋" w:eastAsia="仿宋" w:cs="仿宋_GB2312"/>
                <w:sz w:val="24"/>
              </w:rPr>
              <w:t>4</w:t>
            </w: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分）</w:t>
            </w:r>
          </w:p>
          <w:p>
            <w:pPr>
              <w:spacing w:line="360" w:lineRule="auto"/>
              <w:ind w:left="141" w:leftChars="67"/>
              <w:jc w:val="left"/>
              <w:rPr>
                <w:rFonts w:ascii="仿宋" w:hAnsi="仿宋" w:eastAsia="仿宋" w:cs="仿宋_GB2312"/>
                <w:sz w:val="24"/>
              </w:rPr>
            </w:pPr>
            <w:r>
              <w:rPr>
                <w:rFonts w:hint="eastAsia" w:ascii="仿宋" w:hAnsi="仿宋" w:eastAsia="仿宋" w:cs="仿宋_GB2312"/>
                <w:sz w:val="24"/>
              </w:rPr>
              <w:t>系统操作过程流畅，有必要的信息提示（1</w:t>
            </w:r>
            <w:r>
              <w:rPr>
                <w:rFonts w:ascii="仿宋" w:hAnsi="仿宋" w:eastAsia="仿宋" w:cs="仿宋_GB2312"/>
                <w:sz w:val="24"/>
              </w:rPr>
              <w:t>-3</w:t>
            </w:r>
            <w:r>
              <w:rPr>
                <w:rFonts w:hint="eastAsia" w:ascii="仿宋" w:hAnsi="仿宋" w:eastAsia="仿宋" w:cs="仿宋_GB2312"/>
                <w:sz w:val="24"/>
              </w:rPr>
              <w:t>分）</w:t>
            </w:r>
          </w:p>
          <w:p>
            <w:pPr>
              <w:spacing w:line="360" w:lineRule="auto"/>
              <w:ind w:left="141" w:leftChars="67"/>
              <w:jc w:val="left"/>
              <w:rPr>
                <w:rFonts w:ascii="仿宋" w:hAnsi="仿宋" w:eastAsia="仿宋" w:cs="仿宋_GB2312"/>
                <w:sz w:val="24"/>
              </w:rPr>
            </w:pPr>
            <w:r>
              <w:rPr>
                <w:rFonts w:hint="eastAsia" w:ascii="仿宋" w:hAnsi="仿宋" w:eastAsia="仿宋" w:cs="仿宋_GB2312"/>
                <w:sz w:val="24"/>
              </w:rPr>
              <w:t>系统操作过程不友好，功能逻辑混乱，无相关操作提示（0分）</w:t>
            </w:r>
          </w:p>
        </w:tc>
      </w:tr>
    </w:tbl>
    <w:p>
      <w:pPr>
        <w:ind w:firstLine="640" w:firstLineChars="200"/>
        <w:rPr>
          <w:rFonts w:hint="eastAsia" w:ascii="仿宋" w:hAnsi="仿宋" w:eastAsia="仿宋" w:cs="仿宋"/>
          <w:sz w:val="32"/>
          <w:szCs w:val="32"/>
        </w:rPr>
      </w:pPr>
      <w:bookmarkStart w:id="8" w:name="_Toc23961470"/>
      <w:r>
        <w:rPr>
          <w:rFonts w:hint="eastAsia" w:ascii="黑体" w:hAnsi="黑体" w:eastAsia="黑体" w:cs="黑体"/>
          <w:sz w:val="32"/>
          <w:szCs w:val="32"/>
        </w:rPr>
        <w:t>八、测评结果发布与</w:t>
      </w:r>
      <w:bookmarkEnd w:id="8"/>
      <w:r>
        <w:rPr>
          <w:rFonts w:hint="eastAsia" w:ascii="黑体" w:hAnsi="黑体" w:eastAsia="黑体" w:cs="黑体"/>
          <w:sz w:val="32"/>
          <w:szCs w:val="32"/>
        </w:rPr>
        <w:t>推广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测评结果经公示后公开发布，并向全国河（湖）长制建设单位予以推荐使用。</w:t>
      </w: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E24FB"/>
    <w:multiLevelType w:val="singleLevel"/>
    <w:tmpl w:val="458E24FB"/>
    <w:lvl w:ilvl="0" w:tentative="0">
      <w:start w:val="1"/>
      <w:numFmt w:val="decimal"/>
      <w:lvlText w:val="%1"/>
      <w:lvlJc w:val="center"/>
      <w:pPr>
        <w:tabs>
          <w:tab w:val="left" w:pos="648"/>
        </w:tabs>
        <w:ind w:left="0" w:firstLine="28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74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2019-11-11T03:52:53Z</dcterms:created>
  <dc:creator>Administrator</dc:creator>
  <cp:lastModifiedBy>冯冲</cp:lastModifiedBy>
  <dcterms:modified xsi:type="dcterms:W3CDTF">2019-11-11T03:53:02Z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