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jc w:val="center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8"/>
      </w:tblGrid>
      <w:tr w:rsidR="0089080D" w:rsidRPr="0089080D" w:rsidTr="008908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080D" w:rsidRPr="0089080D" w:rsidRDefault="0089080D" w:rsidP="0089080D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28"/>
                <w:szCs w:val="28"/>
              </w:rPr>
            </w:pPr>
            <w:r w:rsidRPr="0089080D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“</w:t>
            </w:r>
            <w:r w:rsidRPr="0089080D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三类人员</w:t>
            </w:r>
            <w:r w:rsidRPr="0089080D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”</w:t>
            </w:r>
            <w:r w:rsidRPr="0089080D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安全生产考前培训程序及相关规定</w:t>
            </w:r>
          </w:p>
        </w:tc>
      </w:tr>
      <w:tr w:rsidR="0089080D" w:rsidRPr="0089080D" w:rsidTr="008908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080D" w:rsidRPr="0089080D" w:rsidRDefault="0089080D" w:rsidP="0089080D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</w:p>
        </w:tc>
      </w:tr>
      <w:tr w:rsidR="0089080D" w:rsidRPr="0089080D" w:rsidTr="008908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89080D" w:rsidRPr="0089080D" w:rsidRDefault="0089080D" w:rsidP="0089080D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  <w:r w:rsidRPr="0089080D">
              <w:rPr>
                <w:rFonts w:ascii="Simsun" w:eastAsia="宋体" w:hAnsi="Simsun" w:cs="宋体"/>
                <w:kern w:val="0"/>
                <w:sz w:val="24"/>
                <w:szCs w:val="24"/>
              </w:rPr>
              <w:pict>
                <v:rect id="_x0000_i1025" style="width:0;height:.75pt" o:hralign="center" o:hrstd="t" o:hrnoshade="t" o:hr="t" fillcolor="#ac1906" stroked="f"/>
              </w:pict>
            </w:r>
          </w:p>
          <w:p w:rsidR="0089080D" w:rsidRPr="0089080D" w:rsidRDefault="0089080D" w:rsidP="0089080D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  <w:r w:rsidRPr="0089080D">
              <w:rPr>
                <w:rFonts w:ascii="Simsun" w:eastAsia="宋体" w:hAnsi="Simsun" w:cs="宋体"/>
                <w:b/>
                <w:bCs/>
                <w:color w:val="000000"/>
                <w:kern w:val="0"/>
                <w:sz w:val="18"/>
                <w:szCs w:val="18"/>
              </w:rPr>
              <w:t>2011-08-04</w:t>
            </w:r>
          </w:p>
        </w:tc>
      </w:tr>
      <w:tr w:rsidR="0089080D" w:rsidRPr="0089080D" w:rsidTr="0089080D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4500" w:type="pct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723"/>
            </w:tblGrid>
            <w:tr w:rsidR="0089080D" w:rsidRPr="0089080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9080D" w:rsidRPr="0089080D" w:rsidRDefault="0089080D" w:rsidP="0089080D">
                  <w:pPr>
                    <w:widowControl/>
                    <w:spacing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 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ind w:firstLineChars="200" w:firstLine="4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《水利水电工程施工企业主要负责人、项目负责人和专职安全生产管理人员安全生产考核管理办法》（水安监[2011]374号，以下统称为“安全生产考核管理办法”）自2011年7月25日起施行。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 </w:t>
                  </w: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 </w:t>
                  </w: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中国水利企业协会是水利部安全监督司指定的考前培训单位，承担水利水电工程施工企业主要负责人、项目负责人和专职安全生产管理人员（以下统称为“安全生产管理三类人员”）安全生产考前培训工作。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一、培训对象：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水利水电工程施工总承包一级（含一级）以上资质、专业承包一级资质的施工企业，水利部直属施工企业。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二、培训程序：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1、安全生产考核包括安全管理能力考核（以下简称“能力考核”）和安全生产知识考试（以下简称“知识考试”）两部分。能力考核是对申请人与所从事水利水电工程活动相应的文化程度、工作经历、业绩等资格的审核。知识考试是对申请人具备法律法规、安全生产管理、安全生产技术知识情况的测试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2、施工企业申请考核，首先应向水利部提交相关材料（具体材料见《安全生产考核管理办法》）进行能力审核。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3、能力审核通过后，如企业愿意组织考前培训，可向我会提交培训考核汇总表（考核汇总表见附件），提出考前培训申请。我会制定培训计划，报水利部安监司批准，并预约考试时间。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4、申请人知识考试合格，经公示后无异议的，由水利部在公示期满后20日内核发考核合格证书。考核合格证书有效期为3年。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lastRenderedPageBreak/>
                    <w:t>三、我会联系人：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王丽：0106320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2174</w:t>
                  </w: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传真：01063202175</w:t>
                  </w:r>
                </w:p>
                <w:p w:rsidR="0089080D" w:rsidRPr="0089080D" w:rsidRDefault="0089080D" w:rsidP="0089080D">
                  <w:pPr>
                    <w:widowControl/>
                    <w:spacing w:before="100" w:beforeAutospacing="1" w:after="100" w:afterAutospacing="1" w:line="40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李霞</w:t>
                  </w: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：0106320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3427</w:t>
                  </w:r>
                  <w:r w:rsidRPr="0089080D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传真：0106320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2175</w:t>
                  </w:r>
                </w:p>
              </w:tc>
            </w:tr>
          </w:tbl>
          <w:p w:rsidR="0089080D" w:rsidRPr="0089080D" w:rsidRDefault="0089080D" w:rsidP="0089080D">
            <w:pPr>
              <w:widowControl/>
              <w:jc w:val="center"/>
              <w:rPr>
                <w:rFonts w:ascii="Simsun" w:eastAsia="宋体" w:hAnsi="Simsun" w:cs="宋体"/>
                <w:kern w:val="0"/>
                <w:sz w:val="24"/>
                <w:szCs w:val="24"/>
              </w:rPr>
            </w:pPr>
          </w:p>
        </w:tc>
      </w:tr>
    </w:tbl>
    <w:p w:rsidR="00BE34E0" w:rsidRDefault="00BE34E0">
      <w:bookmarkStart w:id="0" w:name="_GoBack"/>
      <w:bookmarkEnd w:id="0"/>
    </w:p>
    <w:sectPr w:rsidR="00BE3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FA3"/>
    <w:rsid w:val="00854FA3"/>
    <w:rsid w:val="0089080D"/>
    <w:rsid w:val="00BE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na</cp:lastModifiedBy>
  <cp:revision>2</cp:revision>
  <dcterms:created xsi:type="dcterms:W3CDTF">2014-04-23T02:17:00Z</dcterms:created>
  <dcterms:modified xsi:type="dcterms:W3CDTF">2014-04-23T02:19:00Z</dcterms:modified>
</cp:coreProperties>
</file>