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9C0ED9">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Cs/>
        </w:rPr>
      </w:pPr>
      <w:bookmarkStart w:id="0" w:name="_Toc151036459"/>
      <w:bookmarkStart w:id="1" w:name="_Toc159581166"/>
      <w:r>
        <w:rPr>
          <w:rFonts w:hint="default" w:ascii="Times New Roman" w:hAnsi="Times New Roman" w:eastAsia="黑体" w:cs="Times New Roman"/>
          <w:b/>
          <w:bCs w:val="0"/>
        </w:rPr>
        <w:t>ICS</w:t>
      </w:r>
      <w:r>
        <w:rPr>
          <w:rFonts w:hint="default" w:ascii="Times New Roman" w:hAnsi="Times New Roman" w:eastAsia="黑体" w:cs="Times New Roman"/>
          <w:bCs/>
        </w:rPr>
        <w:t xml:space="preserve"> </w:t>
      </w:r>
      <w:bookmarkEnd w:id="0"/>
      <w:bookmarkEnd w:id="1"/>
      <w:r>
        <w:rPr>
          <w:rFonts w:hint="eastAsia" w:ascii="黑体" w:hAnsi="黑体" w:eastAsia="黑体" w:cs="黑体"/>
          <w:bCs/>
        </w:rPr>
        <w:t>35.020</w:t>
      </w:r>
    </w:p>
    <w:p w14:paraId="34F267B6">
      <w:pPr>
        <w:rPr>
          <w:rFonts w:hint="default" w:ascii="Times New Roman" w:hAnsi="Times New Roman" w:eastAsia="黑体" w:cs="Times New Roman"/>
          <w:bCs/>
        </w:rPr>
      </w:pPr>
      <w:r>
        <w:rPr>
          <w:rFonts w:hint="default" w:ascii="Times New Roman" w:hAnsi="Times New Roman" w:eastAsia="黑体" w:cs="Times New Roman"/>
          <w:b/>
          <w:bCs w:val="0"/>
        </w:rPr>
        <w:t>CCS</w:t>
      </w:r>
      <w:r>
        <w:rPr>
          <w:rFonts w:hint="default" w:ascii="Times New Roman" w:hAnsi="Times New Roman" w:eastAsia="黑体" w:cs="Times New Roman"/>
          <w:b w:val="0"/>
          <w:bCs/>
        </w:rPr>
        <w:t xml:space="preserve"> </w:t>
      </w:r>
      <w:r>
        <w:rPr>
          <w:rFonts w:hint="default" w:ascii="Times New Roman" w:hAnsi="Times New Roman" w:eastAsia="黑体" w:cs="Times New Roman"/>
          <w:b/>
          <w:bCs w:val="0"/>
        </w:rPr>
        <w:t>L</w:t>
      </w:r>
      <w:r>
        <w:rPr>
          <w:rFonts w:hint="default" w:ascii="Times New Roman" w:hAnsi="Times New Roman" w:eastAsia="黑体" w:cs="Times New Roman"/>
          <w:bCs/>
        </w:rPr>
        <w:t xml:space="preserve"> </w:t>
      </w:r>
      <w:r>
        <w:rPr>
          <w:rFonts w:hint="eastAsia" w:ascii="黑体" w:hAnsi="黑体" w:eastAsia="黑体" w:cs="黑体"/>
          <w:bCs/>
        </w:rPr>
        <w:t>04</w:t>
      </w:r>
    </w:p>
    <w:p w14:paraId="5936E739">
      <w:pPr>
        <w:rPr>
          <w:rFonts w:hint="default" w:ascii="Times New Roman" w:hAnsi="Times New Roman" w:eastAsia="黑体" w:cs="Times New Roman"/>
          <w:bCs/>
        </w:rPr>
      </w:pPr>
    </w:p>
    <w:p w14:paraId="2DADDBA5">
      <w:pPr>
        <w:spacing w:line="360" w:lineRule="auto"/>
        <w:jc w:val="center"/>
        <w:rPr>
          <w:rFonts w:hint="default" w:ascii="Times New Roman" w:hAnsi="Times New Roman" w:cs="Times New Roman" w:eastAsiaTheme="minorEastAsia"/>
          <w:color w:val="000000" w:themeColor="text1"/>
          <w:sz w:val="20"/>
          <w14:textFill>
            <w14:solidFill>
              <w14:schemeClr w14:val="tx1"/>
            </w14:solidFill>
          </w14:textFill>
        </w:rPr>
      </w:pPr>
      <w:r>
        <w:rPr>
          <w:rFonts w:hint="default" w:ascii="Times New Roman" w:hAnsi="Times New Roman" w:eastAsia="黑体" w:cs="Times New Roman"/>
          <w:color w:val="000000" w:themeColor="text1"/>
          <w:sz w:val="72"/>
          <w:szCs w:val="72"/>
          <w14:textFill>
            <w14:solidFill>
              <w14:schemeClr w14:val="tx1"/>
            </w14:solidFill>
          </w14:textFill>
        </w:rPr>
        <w:t>团  体  标  准</w:t>
      </w:r>
    </w:p>
    <w:p w14:paraId="01D02781">
      <w:pPr>
        <w:snapToGrid w:val="0"/>
        <w:jc w:val="right"/>
        <w:rPr>
          <w:rFonts w:hint="default" w:ascii="Times New Roman" w:hAnsi="Times New Roman" w:cs="Times New Roman" w:eastAsiaTheme="minorEastAsia"/>
          <w:b/>
          <w:color w:val="000000" w:themeColor="text1"/>
          <w:spacing w:val="10"/>
          <w:sz w:val="28"/>
          <w:szCs w:val="28"/>
          <w:lang w:eastAsia="zh-CN"/>
          <w14:textFill>
            <w14:solidFill>
              <w14:schemeClr w14:val="tx1"/>
            </w14:solidFill>
          </w14:textFill>
        </w:rPr>
      </w:pPr>
      <w:r>
        <w:rPr>
          <w:rFonts w:hint="default" w:ascii="Times New Roman" w:hAnsi="Times New Roman" w:cs="Times New Roman" w:eastAsiaTheme="minorEastAsia"/>
          <w:b/>
          <w:color w:val="000000" w:themeColor="text1"/>
          <w:sz w:val="28"/>
          <w:szCs w:val="28"/>
          <w14:textFill>
            <w14:solidFill>
              <w14:schemeClr w14:val="tx1"/>
            </w14:solidFill>
          </w14:textFill>
        </w:rPr>
        <w:t xml:space="preserve">T/C  </w:t>
      </w:r>
      <w:r>
        <w:rPr>
          <w:rFonts w:hint="eastAsia" w:ascii="黑体" w:hAnsi="黑体" w:eastAsia="黑体" w:cs="黑体"/>
          <w:b w:val="0"/>
          <w:bCs/>
          <w:color w:val="000000" w:themeColor="text1"/>
          <w:sz w:val="28"/>
          <w:szCs w:val="28"/>
          <w14:textFill>
            <w14:solidFill>
              <w14:schemeClr w14:val="tx1"/>
            </w14:solidFill>
          </w14:textFill>
        </w:rPr>
        <w:t>XXX</w:t>
      </w:r>
      <w:r>
        <w:rPr>
          <w:rFonts w:hint="eastAsia" w:ascii="黑体" w:hAnsi="黑体" w:eastAsia="黑体" w:cs="黑体"/>
          <w:b w:val="0"/>
          <w:bCs/>
          <w:color w:val="000000" w:themeColor="text1"/>
          <w:spacing w:val="10"/>
          <w:sz w:val="28"/>
          <w:szCs w:val="28"/>
          <w14:textFill>
            <w14:solidFill>
              <w14:schemeClr w14:val="tx1"/>
            </w14:solidFill>
          </w14:textFill>
        </w:rPr>
        <w:t>—</w:t>
      </w:r>
      <w:r>
        <w:rPr>
          <w:rFonts w:hint="eastAsia" w:ascii="黑体" w:hAnsi="黑体" w:eastAsia="黑体" w:cs="黑体"/>
          <w:b w:val="0"/>
          <w:bCs/>
          <w:color w:val="000000" w:themeColor="text1"/>
          <w:sz w:val="28"/>
          <w:szCs w:val="28"/>
          <w14:textFill>
            <w14:solidFill>
              <w14:schemeClr w14:val="tx1"/>
            </w14:solidFill>
          </w14:textFill>
        </w:rPr>
        <w:t>202</w:t>
      </w:r>
      <w:r>
        <w:rPr>
          <w:rFonts w:hint="eastAsia" w:ascii="黑体" w:hAnsi="黑体" w:eastAsia="黑体" w:cs="黑体"/>
          <w:b w:val="0"/>
          <w:bCs/>
          <w:color w:val="000000" w:themeColor="text1"/>
          <w:sz w:val="28"/>
          <w:szCs w:val="28"/>
          <w:lang w:val="en-US" w:eastAsia="zh-CN"/>
          <w14:textFill>
            <w14:solidFill>
              <w14:schemeClr w14:val="tx1"/>
            </w14:solidFill>
          </w14:textFill>
        </w:rPr>
        <w:t>6</w:t>
      </w:r>
    </w:p>
    <w:p w14:paraId="29883C2F">
      <w:pPr>
        <w:rPr>
          <w:rFonts w:hint="default" w:ascii="Times New Roman" w:hAnsi="Times New Roman" w:cs="Times New Roman"/>
          <w:b/>
          <w:color w:val="000000" w:themeColor="text1"/>
          <w:sz w:val="48"/>
          <w:szCs w:val="48"/>
          <w14:textFill>
            <w14:solidFill>
              <w14:schemeClr w14:val="tx1"/>
            </w14:solidFill>
          </w14:textFill>
        </w:rPr>
      </w:pPr>
      <w:r>
        <w:rPr>
          <w:rFonts w:hint="default" w:ascii="Times New Roman" w:hAnsi="Times New Roman" w:cs="Times New Roman"/>
          <w:b/>
          <w:color w:val="000000" w:themeColor="text1"/>
          <w:sz w:val="48"/>
          <w:szCs w:val="4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117475</wp:posOffset>
                </wp:positionV>
                <wp:extent cx="5989955" cy="635"/>
                <wp:effectExtent l="0" t="0" r="0" b="0"/>
                <wp:wrapNone/>
                <wp:docPr id="2" name="自选图形 32"/>
                <wp:cNvGraphicFramePr/>
                <a:graphic xmlns:a="http://schemas.openxmlformats.org/drawingml/2006/main">
                  <a:graphicData uri="http://schemas.microsoft.com/office/word/2010/wordprocessingShape">
                    <wps:wsp>
                      <wps:cNvCnPr/>
                      <wps:spPr>
                        <a:xfrm>
                          <a:off x="0" y="0"/>
                          <a:ext cx="5989955"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2" o:spid="_x0000_s1026" o:spt="32" type="#_x0000_t32" style="position:absolute;left:0pt;margin-top:9.25pt;height:0.05pt;width:471.65pt;mso-position-horizontal:center;mso-position-horizontal-relative:margin;z-index:251660288;mso-width-relative:page;mso-height-relative:page;" filled="f" stroked="t" coordsize="21600,21600" o:gfxdata="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QCx4dIAAAAGAQAADwAAAAAAAAABACAAAAAiAAAAZHJzL2Rvd25yZXYueG1sUEsBAhQA&#10;FAAAAAgAh07iQKj1a434AQAA5wMAAA4AAAAAAAAAAQAgAAAAIQEAAGRycy9lMm9Eb2MueG1sUEsF&#10;BgAAAAAGAAYAWQEAAIsFAAAAAA==&#10;">
                <v:fill on="f" focussize="0,0"/>
                <v:stroke weight="1.5pt" color="#000000" joinstyle="round"/>
                <v:imagedata o:title=""/>
                <o:lock v:ext="edit" aspectratio="f"/>
              </v:shape>
            </w:pict>
          </mc:Fallback>
        </mc:AlternateContent>
      </w:r>
    </w:p>
    <w:p w14:paraId="6A799304">
      <w:pPr>
        <w:rPr>
          <w:rFonts w:hint="default" w:ascii="Times New Roman" w:hAnsi="Times New Roman" w:cs="Times New Roman"/>
          <w:b/>
          <w:color w:val="000000" w:themeColor="text1"/>
          <w:sz w:val="48"/>
          <w:szCs w:val="48"/>
          <w14:textFill>
            <w14:solidFill>
              <w14:schemeClr w14:val="tx1"/>
            </w14:solidFill>
          </w14:textFill>
        </w:rPr>
      </w:pPr>
    </w:p>
    <w:p w14:paraId="5509FD48">
      <w:pPr>
        <w:rPr>
          <w:rFonts w:hint="default" w:ascii="Times New Roman" w:hAnsi="Times New Roman" w:cs="Times New Roman"/>
          <w:b/>
          <w:color w:val="000000" w:themeColor="text1"/>
          <w:sz w:val="48"/>
          <w:szCs w:val="48"/>
          <w14:textFill>
            <w14:solidFill>
              <w14:schemeClr w14:val="tx1"/>
            </w14:solidFill>
          </w14:textFill>
        </w:rPr>
      </w:pPr>
    </w:p>
    <w:p w14:paraId="7B46A4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000000" w:themeColor="text1"/>
          <w:sz w:val="48"/>
          <w:szCs w:val="48"/>
          <w14:textFill>
            <w14:solidFill>
              <w14:schemeClr w14:val="tx1"/>
            </w14:solidFill>
          </w14:textFill>
        </w:rPr>
      </w:pPr>
      <w:bookmarkStart w:id="2" w:name="_Hlk183075661"/>
      <w:r>
        <w:rPr>
          <w:rFonts w:hint="default" w:ascii="Times New Roman" w:hAnsi="Times New Roman" w:eastAsia="黑体" w:cs="Times New Roman"/>
          <w:color w:val="000000" w:themeColor="text1"/>
          <w:sz w:val="52"/>
          <w:szCs w:val="52"/>
          <w14:textFill>
            <w14:solidFill>
              <w14:schemeClr w14:val="tx1"/>
            </w14:solidFill>
          </w14:textFill>
        </w:rPr>
        <w:t>数字孪生</w:t>
      </w:r>
      <w:r>
        <w:rPr>
          <w:rFonts w:hint="default" w:ascii="Times New Roman" w:hAnsi="Times New Roman" w:eastAsia="黑体" w:cs="Times New Roman"/>
          <w:color w:val="000000" w:themeColor="text1"/>
          <w:sz w:val="52"/>
          <w:szCs w:val="52"/>
          <w:lang w:val="en-US" w:eastAsia="zh-CN"/>
          <w14:textFill>
            <w14:solidFill>
              <w14:schemeClr w14:val="tx1"/>
            </w14:solidFill>
          </w14:textFill>
        </w:rPr>
        <w:t>流域</w:t>
      </w:r>
      <w:r>
        <w:rPr>
          <w:rFonts w:hint="default" w:ascii="Times New Roman" w:hAnsi="Times New Roman" w:eastAsia="黑体" w:cs="Times New Roman"/>
          <w:color w:val="000000" w:themeColor="text1"/>
          <w:sz w:val="52"/>
          <w:szCs w:val="52"/>
          <w14:textFill>
            <w14:solidFill>
              <w14:schemeClr w14:val="tx1"/>
            </w14:solidFill>
          </w14:textFill>
        </w:rPr>
        <w:t>防</w:t>
      </w:r>
      <w:r>
        <w:rPr>
          <w:rFonts w:hint="eastAsia" w:ascii="黑体" w:hAnsi="黑体" w:eastAsia="黑体" w:cs="黑体"/>
          <w:color w:val="000000" w:themeColor="text1"/>
          <w:sz w:val="52"/>
          <w:szCs w:val="52"/>
          <w14:textFill>
            <w14:solidFill>
              <w14:schemeClr w14:val="tx1"/>
            </w14:solidFill>
          </w14:textFill>
        </w:rPr>
        <w:t>洪“四预”</w:t>
      </w:r>
      <w:bookmarkEnd w:id="2"/>
      <w:r>
        <w:rPr>
          <w:rFonts w:hint="default" w:ascii="Times New Roman" w:hAnsi="Times New Roman" w:eastAsia="黑体" w:cs="Times New Roman"/>
          <w:color w:val="000000" w:themeColor="text1"/>
          <w:sz w:val="52"/>
          <w:szCs w:val="52"/>
          <w14:textFill>
            <w14:solidFill>
              <w14:schemeClr w14:val="tx1"/>
            </w14:solidFill>
          </w14:textFill>
        </w:rPr>
        <w:t>系统软件测评规程</w:t>
      </w:r>
    </w:p>
    <w:p w14:paraId="60227BB3">
      <w:pPr>
        <w:spacing w:line="580" w:lineRule="exact"/>
        <w:jc w:val="center"/>
        <w:rPr>
          <w:rFonts w:hint="default" w:ascii="Times New Roman" w:hAnsi="Times New Roman" w:eastAsia="黑体" w:cs="Times New Roman"/>
          <w:color w:val="000000" w:themeColor="text1"/>
          <w:sz w:val="48"/>
          <w:szCs w:val="48"/>
          <w14:textFill>
            <w14:solidFill>
              <w14:schemeClr w14:val="tx1"/>
            </w14:solidFill>
          </w14:textFill>
        </w:rPr>
      </w:pPr>
    </w:p>
    <w:p w14:paraId="25F065C2">
      <w:pPr>
        <w:jc w:val="center"/>
        <w:rPr>
          <w:rFonts w:hint="default" w:ascii="Times New Roman" w:hAnsi="Times New Roman" w:eastAsia="黑体" w:cs="Times New Roman"/>
          <w:bCs/>
          <w:color w:val="000000" w:themeColor="text1"/>
          <w:sz w:val="28"/>
          <w:szCs w:val="28"/>
          <w14:textFill>
            <w14:solidFill>
              <w14:schemeClr w14:val="tx1"/>
            </w14:solidFill>
          </w14:textFill>
        </w:rPr>
      </w:pPr>
      <w:r>
        <w:rPr>
          <w:rFonts w:hint="default" w:ascii="Times New Roman" w:hAnsi="Times New Roman" w:eastAsia="黑体" w:cs="Times New Roman"/>
          <w:b/>
          <w:bCs w:val="0"/>
          <w:color w:val="000000" w:themeColor="text1"/>
          <w:sz w:val="28"/>
          <w:szCs w:val="28"/>
          <w14:textFill>
            <w14:solidFill>
              <w14:schemeClr w14:val="tx1"/>
            </w14:solidFill>
          </w14:textFill>
        </w:rPr>
        <w:t xml:space="preserve">Software evaluation </w:t>
      </w:r>
      <w:r>
        <w:rPr>
          <w:rFonts w:hint="default" w:ascii="Times New Roman" w:hAnsi="Times New Roman" w:eastAsia="黑体" w:cs="Times New Roman"/>
          <w:b/>
          <w:bCs w:val="0"/>
          <w:color w:val="000000" w:themeColor="text1"/>
          <w:sz w:val="28"/>
          <w:szCs w:val="28"/>
          <w:lang w:val="en-US" w:eastAsia="zh-CN"/>
          <w14:textFill>
            <w14:solidFill>
              <w14:schemeClr w14:val="tx1"/>
            </w14:solidFill>
          </w14:textFill>
        </w:rPr>
        <w:t>code</w:t>
      </w:r>
      <w:r>
        <w:rPr>
          <w:rFonts w:hint="default" w:ascii="Times New Roman" w:hAnsi="Times New Roman" w:eastAsia="黑体" w:cs="Times New Roman"/>
          <w:b/>
          <w:bCs w:val="0"/>
          <w:color w:val="000000" w:themeColor="text1"/>
          <w:sz w:val="28"/>
          <w:szCs w:val="28"/>
          <w14:textFill>
            <w14:solidFill>
              <w14:schemeClr w14:val="tx1"/>
            </w14:solidFill>
          </w14:textFill>
        </w:rPr>
        <w:t xml:space="preserve"> of digital twin </w:t>
      </w:r>
      <w:r>
        <w:rPr>
          <w:rFonts w:hint="default" w:ascii="Times New Roman" w:hAnsi="Times New Roman" w:eastAsia="黑体" w:cs="Times New Roman"/>
          <w:b/>
          <w:bCs w:val="0"/>
          <w:color w:val="000000" w:themeColor="text1"/>
          <w:sz w:val="28"/>
          <w:szCs w:val="28"/>
          <w:lang w:val="en-US" w:eastAsia="zh-CN"/>
          <w14:textFill>
            <w14:solidFill>
              <w14:schemeClr w14:val="tx1"/>
            </w14:solidFill>
          </w14:textFill>
        </w:rPr>
        <w:t>basin</w:t>
      </w:r>
      <w:r>
        <w:rPr>
          <w:rFonts w:hint="default" w:ascii="Times New Roman" w:hAnsi="Times New Roman" w:eastAsia="黑体" w:cs="Times New Roman"/>
          <w:b/>
          <w:bCs w:val="0"/>
          <w:color w:val="000000" w:themeColor="text1"/>
          <w:sz w:val="28"/>
          <w:szCs w:val="28"/>
          <w14:textFill>
            <w14:solidFill>
              <w14:schemeClr w14:val="tx1"/>
            </w14:solidFill>
          </w14:textFill>
        </w:rPr>
        <w:t xml:space="preserve"> and flood control </w:t>
      </w:r>
      <w:r>
        <w:rPr>
          <w:rFonts w:hint="default" w:ascii="Times New Roman" w:hAnsi="Times New Roman" w:eastAsia="黑体" w:cs="Times New Roman"/>
          <w:b/>
          <w:bCs w:val="0"/>
          <w:color w:val="000000" w:themeColor="text1"/>
          <w:sz w:val="28"/>
          <w:szCs w:val="28"/>
          <w:lang w:val="en-US" w:eastAsia="zh-CN"/>
          <w14:textFill>
            <w14:solidFill>
              <w14:schemeClr w14:val="tx1"/>
            </w14:solidFill>
          </w14:textFill>
        </w:rPr>
        <w:t>“</w:t>
      </w:r>
      <w:r>
        <w:rPr>
          <w:rFonts w:hint="default" w:ascii="Times New Roman" w:hAnsi="Times New Roman" w:eastAsia="黑体" w:cs="Times New Roman"/>
          <w:b/>
          <w:bCs w:val="0"/>
          <w:color w:val="000000" w:themeColor="text1"/>
          <w:sz w:val="28"/>
          <w:szCs w:val="28"/>
          <w14:textFill>
            <w14:solidFill>
              <w14:schemeClr w14:val="tx1"/>
            </w14:solidFill>
          </w14:textFill>
        </w:rPr>
        <w:t>four-</w:t>
      </w:r>
      <w:r>
        <w:rPr>
          <w:rFonts w:hint="default" w:ascii="Times New Roman" w:hAnsi="Times New Roman" w:eastAsia="黑体" w:cs="Times New Roman"/>
          <w:b/>
          <w:bCs w:val="0"/>
          <w:color w:val="000000" w:themeColor="text1"/>
          <w:sz w:val="28"/>
          <w:szCs w:val="28"/>
          <w:lang w:val="en-US" w:eastAsia="zh-CN"/>
          <w14:textFill>
            <w14:solidFill>
              <w14:schemeClr w14:val="tx1"/>
            </w14:solidFill>
          </w14:textFill>
        </w:rPr>
        <w:t>prediction”</w:t>
      </w:r>
      <w:r>
        <w:rPr>
          <w:rFonts w:hint="default" w:ascii="Times New Roman" w:hAnsi="Times New Roman" w:eastAsia="黑体" w:cs="Times New Roman"/>
          <w:b/>
          <w:bCs w:val="0"/>
          <w:color w:val="000000" w:themeColor="text1"/>
          <w:sz w:val="28"/>
          <w:szCs w:val="28"/>
          <w14:textFill>
            <w14:solidFill>
              <w14:schemeClr w14:val="tx1"/>
            </w14:solidFill>
          </w14:textFill>
        </w:rPr>
        <w:t xml:space="preserve"> system</w:t>
      </w:r>
    </w:p>
    <w:p w14:paraId="127C9441">
      <w:pPr>
        <w:spacing w:line="600"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eastAsia" w:cs="Times New Roman"/>
          <w:color w:val="000000" w:themeColor="text1"/>
          <w:sz w:val="28"/>
          <w:szCs w:val="28"/>
          <w:lang w:val="en-US" w:eastAsia="zh-CN"/>
          <w14:textFill>
            <w14:solidFill>
              <w14:schemeClr w14:val="tx1"/>
            </w14:solidFill>
          </w14:textFill>
        </w:rPr>
        <w:t>征求意见稿</w:t>
      </w:r>
      <w:r>
        <w:rPr>
          <w:rFonts w:hint="default" w:ascii="Times New Roman" w:hAnsi="Times New Roman" w:cs="Times New Roman"/>
          <w:color w:val="000000" w:themeColor="text1"/>
          <w:sz w:val="28"/>
          <w:szCs w:val="28"/>
          <w14:textFill>
            <w14:solidFill>
              <w14:schemeClr w14:val="tx1"/>
            </w14:solidFill>
          </w14:textFill>
        </w:rPr>
        <w:t>）</w:t>
      </w:r>
    </w:p>
    <w:p w14:paraId="2EF7D1B4">
      <w:pPr>
        <w:spacing w:line="600" w:lineRule="auto"/>
        <w:jc w:val="left"/>
        <w:rPr>
          <w:rFonts w:hint="default" w:ascii="Times New Roman" w:hAnsi="Times New Roman" w:cs="Times New Roman"/>
          <w:color w:val="000000" w:themeColor="text1"/>
          <w:sz w:val="32"/>
          <w:szCs w:val="32"/>
          <w14:textFill>
            <w14:solidFill>
              <w14:schemeClr w14:val="tx1"/>
            </w14:solidFill>
          </w14:textFill>
        </w:rPr>
      </w:pPr>
    </w:p>
    <w:p w14:paraId="7434ADA5">
      <w:pPr>
        <w:spacing w:line="600" w:lineRule="auto"/>
        <w:jc w:val="left"/>
        <w:rPr>
          <w:rFonts w:hint="default" w:ascii="Times New Roman" w:hAnsi="Times New Roman" w:cs="Times New Roman"/>
          <w:color w:val="000000" w:themeColor="text1"/>
          <w:sz w:val="32"/>
          <w:szCs w:val="32"/>
          <w14:textFill>
            <w14:solidFill>
              <w14:schemeClr w14:val="tx1"/>
            </w14:solidFill>
          </w14:textFill>
        </w:rPr>
      </w:pPr>
    </w:p>
    <w:p w14:paraId="23F6892E">
      <w:pPr>
        <w:spacing w:line="600" w:lineRule="auto"/>
        <w:jc w:val="left"/>
        <w:rPr>
          <w:rFonts w:hint="default" w:ascii="Times New Roman" w:hAnsi="Times New Roman" w:cs="Times New Roman"/>
          <w:color w:val="000000" w:themeColor="text1"/>
          <w:sz w:val="32"/>
          <w:szCs w:val="32"/>
          <w14:textFill>
            <w14:solidFill>
              <w14:schemeClr w14:val="tx1"/>
            </w14:solidFill>
          </w14:textFill>
        </w:rPr>
      </w:pPr>
    </w:p>
    <w:p w14:paraId="43F97577">
      <w:pPr>
        <w:spacing w:line="600" w:lineRule="auto"/>
        <w:rPr>
          <w:rFonts w:hint="default" w:ascii="Times New Roman" w:hAnsi="Times New Roman" w:eastAsia="方正粗圆简体" w:cs="Times New Roman"/>
          <w:color w:val="000000" w:themeColor="text1"/>
          <w:sz w:val="30"/>
          <w:szCs w:val="30"/>
          <w:u w:val="single"/>
          <w14:textFill>
            <w14:solidFill>
              <w14:schemeClr w14:val="tx1"/>
            </w14:solidFill>
          </w14:textFill>
        </w:rPr>
      </w:pPr>
      <w:r>
        <w:rPr>
          <w:rFonts w:hint="eastAsia" w:ascii="黑体" w:hAnsi="黑体" w:eastAsia="黑体" w:cs="黑体"/>
          <w:color w:val="000000" w:themeColor="text1"/>
          <w:sz w:val="28"/>
          <w:szCs w:val="28"/>
          <w:u w:val="single"/>
          <w14:textFill>
            <w14:solidFill>
              <w14:schemeClr w14:val="tx1"/>
            </w14:solidFill>
          </w14:textFill>
        </w:rPr>
        <w:t>202</w:t>
      </w:r>
      <w:r>
        <w:rPr>
          <w:rFonts w:hint="eastAsia" w:ascii="黑体" w:hAnsi="黑体" w:eastAsia="黑体" w:cs="黑体"/>
          <w:color w:val="000000" w:themeColor="text1"/>
          <w:sz w:val="28"/>
          <w:szCs w:val="28"/>
          <w:u w:val="single"/>
          <w:lang w:val="en-US" w:eastAsia="zh-CN"/>
          <w14:textFill>
            <w14:solidFill>
              <w14:schemeClr w14:val="tx1"/>
            </w14:solidFill>
          </w14:textFill>
        </w:rPr>
        <w:t>6</w:t>
      </w:r>
      <w:r>
        <w:rPr>
          <w:rFonts w:hint="eastAsia" w:ascii="黑体" w:hAnsi="黑体" w:eastAsia="黑体" w:cs="黑体"/>
          <w:color w:val="000000" w:themeColor="text1"/>
          <w:sz w:val="28"/>
          <w:szCs w:val="28"/>
          <w:u w:val="single"/>
          <w14:textFill>
            <w14:solidFill>
              <w14:schemeClr w14:val="tx1"/>
            </w14:solidFill>
          </w14:textFill>
        </w:rPr>
        <w:t>-XX-XX发布</w:t>
      </w:r>
      <w:r>
        <w:rPr>
          <w:rFonts w:hint="default"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eastAsia="黑体" w:cs="Times New Roman"/>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w:t>
      </w:r>
      <w:r>
        <w:rPr>
          <w:rFonts w:hint="eastAsia" w:ascii="黑体" w:hAnsi="黑体" w:eastAsia="黑体" w:cs="黑体"/>
          <w:color w:val="000000" w:themeColor="text1"/>
          <w:sz w:val="28"/>
          <w:szCs w:val="28"/>
          <w:u w:val="single"/>
          <w14:textFill>
            <w14:solidFill>
              <w14:schemeClr w14:val="tx1"/>
            </w14:solidFill>
          </w14:textFill>
        </w:rPr>
        <w:t>202</w:t>
      </w:r>
      <w:r>
        <w:rPr>
          <w:rFonts w:hint="eastAsia" w:ascii="黑体" w:hAnsi="黑体" w:eastAsia="黑体" w:cs="黑体"/>
          <w:color w:val="000000" w:themeColor="text1"/>
          <w:sz w:val="28"/>
          <w:szCs w:val="28"/>
          <w:u w:val="single"/>
          <w:lang w:val="en-US" w:eastAsia="zh-CN"/>
          <w14:textFill>
            <w14:solidFill>
              <w14:schemeClr w14:val="tx1"/>
            </w14:solidFill>
          </w14:textFill>
        </w:rPr>
        <w:t>6</w:t>
      </w:r>
      <w:r>
        <w:rPr>
          <w:rFonts w:hint="eastAsia" w:ascii="黑体" w:hAnsi="黑体" w:eastAsia="黑体" w:cs="黑体"/>
          <w:color w:val="000000" w:themeColor="text1"/>
          <w:sz w:val="28"/>
          <w:szCs w:val="28"/>
          <w:u w:val="single"/>
          <w14:textFill>
            <w14:solidFill>
              <w14:schemeClr w14:val="tx1"/>
            </w14:solidFill>
          </w14:textFill>
        </w:rPr>
        <w:t>-XX-XX实施</w:t>
      </w:r>
    </w:p>
    <w:p w14:paraId="541C2235">
      <w:pPr>
        <w:snapToGrid w:val="0"/>
        <w:jc w:val="center"/>
        <w:rPr>
          <w:rFonts w:hint="default" w:ascii="Times New Roman" w:hAnsi="Times New Roman" w:eastAsia="黑体" w:cs="Times New Roman"/>
          <w:color w:val="000000" w:themeColor="text1"/>
          <w:sz w:val="30"/>
          <w:szCs w:val="30"/>
          <w14:textFill>
            <w14:solidFill>
              <w14:schemeClr w14:val="tx1"/>
            </w14:solidFill>
          </w14:textFill>
        </w:rPr>
        <w:sectPr>
          <w:headerReference r:id="rId3" w:type="default"/>
          <w:footerReference r:id="rId4" w:type="even"/>
          <w:pgSz w:w="11906" w:h="16838"/>
          <w:pgMar w:top="1701" w:right="1418" w:bottom="1701" w:left="1418" w:header="1417" w:footer="1134" w:gutter="0"/>
          <w:pgBorders>
            <w:top w:val="none" w:sz="0" w:space="0"/>
            <w:left w:val="none" w:sz="0" w:space="0"/>
            <w:bottom w:val="none" w:sz="0" w:space="0"/>
            <w:right w:val="none" w:sz="0" w:space="0"/>
          </w:pgBorders>
          <w:pgNumType w:fmt="decimal" w:start="1"/>
          <w:cols w:space="425" w:num="1"/>
          <w:docGrid w:type="linesAndChars" w:linePitch="373" w:charSpace="2603"/>
        </w:sectPr>
      </w:pPr>
      <w:r>
        <w:rPr>
          <w:rFonts w:hint="default" w:ascii="Times New Roman" w:hAnsi="Times New Roman" w:cs="Times New Roman"/>
          <w:b/>
          <w:color w:val="000000" w:themeColor="text1"/>
          <w:sz w:val="30"/>
          <w:szCs w:val="30"/>
          <w14:textFill>
            <w14:solidFill>
              <w14:schemeClr w14:val="tx1"/>
            </w14:solidFill>
          </w14:textFill>
        </w:rPr>
        <w:t xml:space="preserve">   </w:t>
      </w:r>
      <w:r>
        <w:rPr>
          <w:rFonts w:hint="eastAsia" w:cs="Times New Roman"/>
          <w:b/>
          <w:color w:val="000000" w:themeColor="text1"/>
          <w:sz w:val="30"/>
          <w:szCs w:val="30"/>
          <w:lang w:val="en-US" w:eastAsia="zh-CN"/>
          <w14:textFill>
            <w14:solidFill>
              <w14:schemeClr w14:val="tx1"/>
            </w14:solidFill>
          </w14:textFill>
        </w:rPr>
        <w:t>中国水利企业协会</w:t>
      </w:r>
      <w:r>
        <w:rPr>
          <w:rFonts w:hint="default" w:ascii="Times New Roman" w:hAnsi="Times New Roman" w:eastAsia="仿宋_GB2312" w:cs="Times New Roman"/>
          <w:sz w:val="24"/>
          <w:szCs w:val="22"/>
        </w:rPr>
        <w:t xml:space="preserve"> </w:t>
      </w:r>
      <w:r>
        <w:rPr>
          <w:rFonts w:hint="default" w:ascii="Times New Roman" w:hAnsi="Times New Roman" w:eastAsia="黑体" w:cs="Times New Roman"/>
          <w:color w:val="000000" w:themeColor="text1"/>
          <w:sz w:val="28"/>
          <w:szCs w:val="28"/>
          <w14:textFill>
            <w14:solidFill>
              <w14:schemeClr w14:val="tx1"/>
            </w14:solidFill>
          </w14:textFill>
        </w:rPr>
        <w:t>发布</w:t>
      </w:r>
    </w:p>
    <w:p w14:paraId="35FF0F3C">
      <w:pPr>
        <w:rPr>
          <w:rFonts w:hint="default" w:ascii="Times New Roman" w:hAnsi="Times New Roman" w:eastAsia="黑体" w:cs="Times New Roman"/>
          <w:bCs/>
          <w:color w:val="000000" w:themeColor="text1"/>
          <w:sz w:val="32"/>
          <w14:textFill>
            <w14:solidFill>
              <w14:schemeClr w14:val="tx1"/>
            </w14:solidFill>
          </w14:textFill>
        </w:rPr>
      </w:pPr>
    </w:p>
    <w:p w14:paraId="672CCDC2">
      <w:pPr>
        <w:jc w:val="center"/>
        <w:rPr>
          <w:rFonts w:hint="default" w:ascii="Times New Roman" w:hAnsi="Times New Roman" w:eastAsia="黑体" w:cs="Times New Roman"/>
          <w:bCs/>
          <w:color w:val="000000" w:themeColor="text1"/>
          <w:sz w:val="32"/>
          <w14:textFill>
            <w14:solidFill>
              <w14:schemeClr w14:val="tx1"/>
            </w14:solidFill>
          </w14:textFill>
        </w:rPr>
        <w:sectPr>
          <w:headerReference r:id="rId5" w:type="default"/>
          <w:footerReference r:id="rId7" w:type="default"/>
          <w:headerReference r:id="rId6" w:type="even"/>
          <w:footerReference r:id="rId8" w:type="even"/>
          <w:type w:val="continuous"/>
          <w:pgSz w:w="11906" w:h="16838"/>
          <w:pgMar w:top="1701" w:right="1418" w:bottom="1701" w:left="1418" w:header="1417" w:footer="1134" w:gutter="0"/>
          <w:pgBorders>
            <w:top w:val="none" w:sz="0" w:space="0"/>
            <w:left w:val="none" w:sz="0" w:space="0"/>
            <w:bottom w:val="none" w:sz="0" w:space="0"/>
            <w:right w:val="none" w:sz="0" w:space="0"/>
          </w:pgBorders>
          <w:pgNumType w:fmt="upperRoman" w:start="1"/>
          <w:cols w:space="425" w:num="1"/>
          <w:docGrid w:type="linesAndChars" w:linePitch="373" w:charSpace="2603"/>
        </w:sectPr>
      </w:pPr>
    </w:p>
    <w:p w14:paraId="14F84671">
      <w:pPr>
        <w:jc w:val="center"/>
        <w:rPr>
          <w:rFonts w:hint="default" w:ascii="Times New Roman" w:hAnsi="Times New Roman" w:eastAsia="黑体" w:cs="Times New Roman"/>
          <w:bCs/>
          <w:color w:val="000000" w:themeColor="text1"/>
          <w:sz w:val="32"/>
          <w14:textFill>
            <w14:solidFill>
              <w14:schemeClr w14:val="tx1"/>
            </w14:solidFill>
          </w14:textFill>
        </w:rPr>
      </w:pPr>
      <w:r>
        <w:rPr>
          <w:rFonts w:hint="default" w:ascii="Times New Roman" w:hAnsi="Times New Roman" w:eastAsia="黑体" w:cs="Times New Roman"/>
          <w:bCs/>
          <w:color w:val="000000" w:themeColor="text1"/>
          <w:sz w:val="32"/>
          <w14:textFill>
            <w14:solidFill>
              <w14:schemeClr w14:val="tx1"/>
            </w14:solidFill>
          </w14:textFill>
        </w:rPr>
        <w:t>目  次</w:t>
      </w:r>
    </w:p>
    <w:p w14:paraId="7414673A">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_Toc21237 </w:instrText>
      </w:r>
      <w:r>
        <w:rPr>
          <w:rFonts w:hint="eastAsia" w:ascii="宋体" w:hAnsi="宋体" w:eastAsia="宋体" w:cs="宋体"/>
          <w:sz w:val="21"/>
          <w:szCs w:val="21"/>
        </w:rPr>
        <w:fldChar w:fldCharType="separate"/>
      </w:r>
      <w:r>
        <w:rPr>
          <w:rFonts w:hint="eastAsia" w:ascii="宋体" w:hAnsi="宋体" w:eastAsia="宋体" w:cs="宋体"/>
          <w:bCs/>
          <w:sz w:val="21"/>
          <w:szCs w:val="21"/>
        </w:rPr>
        <w:t>前言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_Toc21237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7D69A4B">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_Toc11282 </w:instrText>
      </w:r>
      <w:r>
        <w:rPr>
          <w:rFonts w:hint="eastAsia" w:ascii="宋体" w:hAnsi="宋体" w:eastAsia="宋体" w:cs="宋体"/>
          <w:sz w:val="21"/>
          <w:szCs w:val="21"/>
        </w:rPr>
        <w:fldChar w:fldCharType="separate"/>
      </w:r>
      <w:r>
        <w:rPr>
          <w:rFonts w:hint="eastAsia" w:ascii="宋体" w:hAnsi="宋体" w:eastAsia="宋体" w:cs="宋体"/>
          <w:bCs/>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_Toc11282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4C1B0D">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_Toc24211 </w:instrText>
      </w:r>
      <w:r>
        <w:rPr>
          <w:rFonts w:hint="eastAsia" w:ascii="宋体" w:hAnsi="宋体" w:eastAsia="宋体" w:cs="宋体"/>
          <w:sz w:val="21"/>
          <w:szCs w:val="21"/>
        </w:rPr>
        <w:fldChar w:fldCharType="separate"/>
      </w:r>
      <w:r>
        <w:rPr>
          <w:rFonts w:hint="eastAsia" w:ascii="宋体" w:hAnsi="宋体" w:eastAsia="宋体" w:cs="宋体"/>
          <w:bCs/>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_Toc24211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40BB59">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_Toc28026 </w:instrText>
      </w:r>
      <w:r>
        <w:rPr>
          <w:rFonts w:hint="eastAsia" w:ascii="宋体" w:hAnsi="宋体" w:eastAsia="宋体" w:cs="宋体"/>
          <w:sz w:val="21"/>
          <w:szCs w:val="21"/>
        </w:rPr>
        <w:fldChar w:fldCharType="separate"/>
      </w:r>
      <w:r>
        <w:rPr>
          <w:rFonts w:hint="eastAsia" w:ascii="宋体" w:hAnsi="宋体" w:eastAsia="宋体" w:cs="宋体"/>
          <w:bCs/>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_Toc28026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22165CF">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_Toc28086 </w:instrText>
      </w:r>
      <w:r>
        <w:rPr>
          <w:rFonts w:hint="eastAsia" w:ascii="宋体" w:hAnsi="宋体" w:eastAsia="宋体" w:cs="宋体"/>
          <w:sz w:val="21"/>
          <w:szCs w:val="21"/>
        </w:rPr>
        <w:fldChar w:fldCharType="separate"/>
      </w:r>
      <w:r>
        <w:rPr>
          <w:rFonts w:hint="eastAsia" w:ascii="宋体" w:hAnsi="宋体" w:eastAsia="宋体" w:cs="宋体"/>
          <w:bCs/>
          <w:sz w:val="21"/>
          <w:szCs w:val="21"/>
        </w:rPr>
        <w:t xml:space="preserve">4  </w:t>
      </w:r>
      <w:r>
        <w:rPr>
          <w:rFonts w:hint="eastAsia" w:ascii="宋体" w:hAnsi="宋体" w:eastAsia="宋体" w:cs="宋体"/>
          <w:bCs/>
          <w:sz w:val="21"/>
          <w:szCs w:val="21"/>
          <w:lang w:val="zh-CN"/>
        </w:rPr>
        <w:t>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_Toc28086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B40573">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_Toc17822 </w:instrText>
      </w:r>
      <w:r>
        <w:rPr>
          <w:rFonts w:hint="eastAsia" w:ascii="宋体" w:hAnsi="宋体" w:eastAsia="宋体" w:cs="宋体"/>
          <w:sz w:val="21"/>
          <w:szCs w:val="21"/>
        </w:rPr>
        <w:fldChar w:fldCharType="separate"/>
      </w:r>
      <w:r>
        <w:rPr>
          <w:rFonts w:hint="eastAsia" w:ascii="宋体" w:hAnsi="宋体" w:eastAsia="宋体" w:cs="宋体"/>
          <w:bCs/>
          <w:sz w:val="21"/>
          <w:szCs w:val="21"/>
        </w:rPr>
        <w:t xml:space="preserve">5  </w:t>
      </w:r>
      <w:r>
        <w:rPr>
          <w:rFonts w:hint="eastAsia" w:ascii="宋体" w:hAnsi="宋体" w:eastAsia="宋体" w:cs="宋体"/>
          <w:bCs/>
          <w:sz w:val="21"/>
          <w:szCs w:val="21"/>
          <w:lang w:val="en-US" w:eastAsia="zh-CN"/>
        </w:rPr>
        <w:t>测评内容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_Toc17822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815D1A5">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_Toc21952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6</w:t>
      </w:r>
      <w:r>
        <w:rPr>
          <w:rFonts w:hint="eastAsia" w:ascii="宋体" w:hAnsi="宋体" w:eastAsia="宋体" w:cs="宋体"/>
          <w:bCs/>
          <w:sz w:val="21"/>
          <w:szCs w:val="21"/>
        </w:rPr>
        <w:t xml:space="preserve">  测评方式</w:t>
      </w:r>
      <w:bookmarkStart w:id="34" w:name="_GoBack"/>
      <w:bookmarkEnd w:id="34"/>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_Toc21952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C38E9B5">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_Toc14523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7</w:t>
      </w:r>
      <w:r>
        <w:rPr>
          <w:rFonts w:hint="eastAsia" w:ascii="宋体" w:hAnsi="宋体" w:eastAsia="宋体" w:cs="宋体"/>
          <w:bCs/>
          <w:sz w:val="21"/>
          <w:szCs w:val="21"/>
        </w:rPr>
        <w:t xml:space="preserve">  软件测试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_Toc14523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42F3EEC">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_Toc1237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8</w:t>
      </w:r>
      <w:r>
        <w:rPr>
          <w:rFonts w:hint="eastAsia" w:ascii="宋体" w:hAnsi="宋体" w:eastAsia="宋体" w:cs="宋体"/>
          <w:bCs/>
          <w:sz w:val="21"/>
          <w:szCs w:val="21"/>
        </w:rPr>
        <w:t xml:space="preserve">  专家评审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A2E8D7A">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_Toc29657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9</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其他要求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_Toc29657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A5CFD0D">
      <w:pPr>
        <w:pStyle w:val="19"/>
        <w:tabs>
          <w:tab w:val="right" w:leader="dot" w:pos="9070"/>
        </w:tabs>
        <w:spacing w:line="24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_Toc21893 </w:instrText>
      </w:r>
      <w:r>
        <w:rPr>
          <w:rFonts w:hint="eastAsia" w:ascii="宋体" w:hAnsi="宋体" w:eastAsia="宋体" w:cs="宋体"/>
          <w:sz w:val="21"/>
          <w:szCs w:val="21"/>
        </w:rPr>
        <w:fldChar w:fldCharType="separate"/>
      </w:r>
      <w:r>
        <w:rPr>
          <w:rFonts w:hint="eastAsia" w:ascii="宋体" w:hAnsi="宋体" w:eastAsia="宋体" w:cs="宋体"/>
          <w:kern w:val="44"/>
          <w:sz w:val="21"/>
          <w:szCs w:val="21"/>
        </w:rPr>
        <w:t>附录</w:t>
      </w:r>
      <w:r>
        <w:rPr>
          <w:rFonts w:hint="default" w:ascii="Times New Roman" w:hAnsi="Times New Roman" w:eastAsia="宋体" w:cs="Times New Roman"/>
          <w:kern w:val="44"/>
          <w:sz w:val="21"/>
          <w:szCs w:val="21"/>
          <w:lang w:val="en-US" w:eastAsia="zh-CN"/>
        </w:rPr>
        <w:t>A</w:t>
      </w:r>
      <w:r>
        <w:rPr>
          <w:rFonts w:hint="eastAsia" w:ascii="宋体" w:hAnsi="宋体" w:eastAsia="宋体" w:cs="宋体"/>
          <w:sz w:val="21"/>
          <w:szCs w:val="21"/>
          <w:lang w:val="en-US" w:eastAsia="zh-CN"/>
        </w:rPr>
        <w:t>（资料性）</w:t>
      </w:r>
      <w:r>
        <w:rPr>
          <w:rFonts w:hint="eastAsia" w:ascii="宋体" w:hAnsi="宋体" w:eastAsia="宋体" w:cs="宋体"/>
          <w:bCs/>
          <w:color w:val="000000"/>
          <w:sz w:val="21"/>
          <w:szCs w:val="21"/>
          <w:lang w:eastAsia="zh-CN"/>
        </w:rPr>
        <w:t>《数字孪生流域防洪“四预”系统软件测试报告》</w:t>
      </w:r>
      <w:r>
        <w:rPr>
          <w:rFonts w:hint="eastAsia" w:ascii="宋体" w:hAnsi="宋体" w:eastAsia="宋体" w:cs="宋体"/>
          <w:bCs/>
          <w:color w:val="000000"/>
          <w:sz w:val="21"/>
          <w:szCs w:val="21"/>
          <w:lang w:val="en-US" w:eastAsia="zh-CN"/>
        </w:rPr>
        <w:t>格式及提纲</w:t>
      </w:r>
      <w:r>
        <w:rPr>
          <w:rFonts w:hint="eastAsia" w:ascii="宋体" w:hAnsi="宋体" w:eastAsia="宋体" w:cs="宋体"/>
          <w:bCs/>
          <w:color w:val="000000"/>
          <w:sz w:val="21"/>
          <w:szCs w:val="21"/>
          <w:lang w:eastAsia="zh-CN"/>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_Toc21893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5914A23">
      <w:pPr>
        <w:pStyle w:val="19"/>
        <w:tabs>
          <w:tab w:val="right" w:leader="dot" w:pos="9070"/>
        </w:tabs>
        <w:spacing w:line="240" w:lineRule="auto"/>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_Toc27209 </w:instrText>
      </w:r>
      <w:r>
        <w:rPr>
          <w:rFonts w:hint="eastAsia" w:ascii="宋体" w:hAnsi="宋体" w:eastAsia="宋体" w:cs="宋体"/>
          <w:sz w:val="21"/>
          <w:szCs w:val="21"/>
        </w:rPr>
        <w:fldChar w:fldCharType="separate"/>
      </w:r>
      <w:r>
        <w:rPr>
          <w:rFonts w:hint="eastAsia" w:ascii="宋体" w:hAnsi="宋体" w:eastAsia="宋体" w:cs="宋体"/>
          <w:spacing w:val="0"/>
          <w:sz w:val="21"/>
          <w:szCs w:val="21"/>
        </w:rPr>
        <w:t>参考文献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_Toc27209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FC83D26">
      <w:pPr>
        <w:snapToGrid w:val="0"/>
        <w:rPr>
          <w:rFonts w:hint="default" w:ascii="Times New Roman" w:hAnsi="Times New Roman" w:eastAsia="黑体" w:cs="Times New Roman"/>
          <w:sz w:val="24"/>
        </w:rPr>
        <w:sectPr>
          <w:footerReference r:id="rId9" w:type="default"/>
          <w:footerReference r:id="rId10" w:type="even"/>
          <w:pgSz w:w="11906" w:h="16838"/>
          <w:pgMar w:top="1701" w:right="1418" w:bottom="1701" w:left="1418" w:header="1417" w:footer="1134" w:gutter="0"/>
          <w:pgBorders>
            <w:top w:val="none" w:sz="0" w:space="0"/>
            <w:left w:val="none" w:sz="0" w:space="0"/>
            <w:bottom w:val="none" w:sz="0" w:space="0"/>
            <w:right w:val="none" w:sz="0" w:space="0"/>
          </w:pgBorders>
          <w:pgNumType w:fmt="upperRoman" w:start="1"/>
          <w:cols w:space="425" w:num="1"/>
          <w:docGrid w:type="linesAndChars" w:linePitch="373" w:charSpace="2603"/>
        </w:sectPr>
      </w:pPr>
      <w:r>
        <w:rPr>
          <w:rFonts w:hint="eastAsia" w:ascii="宋体" w:hAnsi="宋体" w:eastAsia="宋体" w:cs="宋体"/>
        </w:rPr>
        <w:fldChar w:fldCharType="end"/>
      </w:r>
    </w:p>
    <w:p w14:paraId="79F09AA3">
      <w:pPr>
        <w:jc w:val="center"/>
        <w:outlineLvl w:val="0"/>
        <w:rPr>
          <w:rFonts w:hint="default" w:ascii="Times New Roman" w:hAnsi="Times New Roman" w:eastAsia="黑体" w:cs="Times New Roman"/>
          <w:bCs/>
          <w:color w:val="000000" w:themeColor="text1"/>
          <w:sz w:val="32"/>
          <w14:textFill>
            <w14:solidFill>
              <w14:schemeClr w14:val="tx1"/>
            </w14:solidFill>
          </w14:textFill>
        </w:rPr>
      </w:pPr>
      <w:bookmarkStart w:id="3" w:name="_Toc17785"/>
      <w:bookmarkStart w:id="4" w:name="_Toc5491"/>
      <w:bookmarkStart w:id="5" w:name="_Toc2015"/>
      <w:bookmarkStart w:id="6" w:name="_Toc21237"/>
      <w:bookmarkStart w:id="7" w:name="_Toc6685_WPSOffice_Level1"/>
      <w:r>
        <w:rPr>
          <w:rFonts w:hint="default" w:ascii="Times New Roman" w:hAnsi="Times New Roman" w:eastAsia="黑体" w:cs="Times New Roman"/>
          <w:bCs/>
          <w:color w:val="000000" w:themeColor="text1"/>
          <w:sz w:val="32"/>
          <w14:textFill>
            <w14:solidFill>
              <w14:schemeClr w14:val="tx1"/>
            </w14:solidFill>
          </w14:textFill>
        </w:rPr>
        <w:t>前  言</w:t>
      </w:r>
      <w:bookmarkEnd w:id="3"/>
      <w:bookmarkEnd w:id="4"/>
      <w:bookmarkEnd w:id="5"/>
      <w:bookmarkEnd w:id="6"/>
      <w:bookmarkEnd w:id="7"/>
    </w:p>
    <w:p w14:paraId="1E696710">
      <w:pPr>
        <w:snapToGrid w:val="0"/>
        <w:spacing w:line="300" w:lineRule="auto"/>
        <w:ind w:firstLine="444" w:firstLineChars="200"/>
        <w:rPr>
          <w:rFonts w:hint="default" w:ascii="Times New Roman" w:hAnsi="Times New Roman" w:cs="Times New Roman"/>
          <w:szCs w:val="22"/>
        </w:rPr>
      </w:pPr>
      <w:r>
        <w:rPr>
          <w:rFonts w:hint="default" w:ascii="Times New Roman" w:hAnsi="Times New Roman" w:cs="Times New Roman"/>
          <w:szCs w:val="22"/>
        </w:rPr>
        <w:t>本文件按照GB/T 1.1—2020《标准化工作导则  第1部分：标准化文件的结构和起草规则》的规定起草。</w:t>
      </w:r>
    </w:p>
    <w:p w14:paraId="39E8879B">
      <w:pPr>
        <w:snapToGrid w:val="0"/>
        <w:spacing w:line="300" w:lineRule="auto"/>
        <w:ind w:firstLine="444" w:firstLineChars="200"/>
        <w:rPr>
          <w:rFonts w:hint="default" w:ascii="Times New Roman" w:hAnsi="Times New Roman" w:cs="Times New Roman"/>
          <w:szCs w:val="22"/>
        </w:rPr>
      </w:pPr>
      <w:r>
        <w:rPr>
          <w:rFonts w:hint="default" w:ascii="Times New Roman" w:hAnsi="Times New Roman" w:cs="Times New Roman"/>
          <w:szCs w:val="22"/>
        </w:rPr>
        <w:t>请注意本文件的某些内容可能涉及专利，本文件的发布机构不承担识别这些专利的责任。</w:t>
      </w:r>
    </w:p>
    <w:p w14:paraId="28A70F44">
      <w:pPr>
        <w:snapToGrid w:val="0"/>
        <w:spacing w:line="300" w:lineRule="auto"/>
        <w:ind w:firstLine="444" w:firstLineChars="200"/>
        <w:rPr>
          <w:rFonts w:hint="default" w:ascii="Times New Roman" w:hAnsi="Times New Roman" w:cs="Times New Roman"/>
          <w:szCs w:val="22"/>
        </w:rPr>
      </w:pPr>
      <w:r>
        <w:rPr>
          <w:rFonts w:hint="default" w:ascii="Times New Roman" w:hAnsi="Times New Roman" w:cs="Times New Roman"/>
          <w:szCs w:val="22"/>
        </w:rPr>
        <w:t>本文件由中国水利企业协会归口。</w:t>
      </w:r>
    </w:p>
    <w:p w14:paraId="2C0161E5">
      <w:pPr>
        <w:snapToGrid w:val="0"/>
        <w:spacing w:line="300" w:lineRule="auto"/>
        <w:ind w:firstLine="444" w:firstLineChars="200"/>
        <w:rPr>
          <w:rFonts w:hint="default" w:ascii="Times New Roman" w:hAnsi="Times New Roman" w:eastAsia="宋体" w:cs="Times New Roman"/>
          <w:szCs w:val="22"/>
          <w:lang w:val="en-US" w:eastAsia="zh-CN"/>
        </w:rPr>
      </w:pPr>
      <w:r>
        <w:rPr>
          <w:rFonts w:hint="default" w:ascii="Times New Roman" w:hAnsi="Times New Roman" w:cs="Times New Roman"/>
          <w:szCs w:val="22"/>
        </w:rPr>
        <w:t>本文件主要起草单位：中国水利水电科学研究院</w:t>
      </w:r>
      <w:r>
        <w:rPr>
          <w:rFonts w:hint="default" w:ascii="Times New Roman" w:hAnsi="Times New Roman" w:cs="Times New Roman"/>
          <w:szCs w:val="22"/>
          <w:lang w:eastAsia="zh-CN"/>
        </w:rPr>
        <w:t>、</w:t>
      </w:r>
      <w:r>
        <w:rPr>
          <w:rFonts w:hint="default" w:ascii="Times New Roman" w:hAnsi="Times New Roman" w:cs="Times New Roman"/>
          <w:szCs w:val="22"/>
          <w:lang w:val="en-US" w:eastAsia="zh-CN"/>
        </w:rPr>
        <w:t>河海大学、天津市水务工程运行调度中心、河北神州龙芯智水科技有限公司、安徽省水利水电勘测设计研究总院股份有限公司、江西省水利科学院、郑州大学、湖南中水信息科技发展有限公司、上海市水利科技集团信息技术有限公司、内蒙古龙泽节水灌溉科技有限公司、天津瞰天科技有限责任公司、山东</w:t>
      </w:r>
      <w:r>
        <w:rPr>
          <w:rFonts w:hint="default" w:ascii="Times New Roman" w:hAnsi="Times New Roman" w:cs="Times New Roman"/>
          <w:szCs w:val="22"/>
          <w:highlight w:val="none"/>
          <w:lang w:val="en-US" w:eastAsia="zh-CN"/>
        </w:rPr>
        <w:t>元明晴</w:t>
      </w:r>
      <w:r>
        <w:rPr>
          <w:rFonts w:hint="default" w:ascii="Times New Roman" w:hAnsi="Times New Roman" w:cs="Times New Roman"/>
          <w:szCs w:val="22"/>
          <w:lang w:val="en-US" w:eastAsia="zh-CN"/>
        </w:rPr>
        <w:t>技术有限公司、安徽丹凤缘科技有限公司、中通服咨询设计研究院有限公司</w:t>
      </w:r>
      <w:r>
        <w:rPr>
          <w:rFonts w:hint="eastAsia" w:cs="Times New Roman"/>
          <w:szCs w:val="22"/>
          <w:lang w:val="en-US" w:eastAsia="zh-CN"/>
        </w:rPr>
        <w:t>、</w:t>
      </w:r>
      <w:r>
        <w:rPr>
          <w:rFonts w:hint="default" w:ascii="Times New Roman" w:hAnsi="Times New Roman" w:cs="Times New Roman"/>
          <w:szCs w:val="22"/>
          <w:lang w:val="en-US" w:eastAsia="zh-CN"/>
        </w:rPr>
        <w:t>上海海洋大学。</w:t>
      </w:r>
    </w:p>
    <w:p w14:paraId="1CA67DF0">
      <w:pPr>
        <w:snapToGrid w:val="0"/>
        <w:spacing w:line="300" w:lineRule="auto"/>
        <w:ind w:firstLine="444" w:firstLineChars="200"/>
        <w:rPr>
          <w:rFonts w:hint="default" w:cs="Times New Roman"/>
          <w:szCs w:val="22"/>
          <w:lang w:val="en-US" w:eastAsia="zh-CN"/>
        </w:rPr>
      </w:pPr>
      <w:r>
        <w:rPr>
          <w:rFonts w:hint="default" w:ascii="Times New Roman" w:hAnsi="Times New Roman" w:cs="Times New Roman"/>
          <w:szCs w:val="22"/>
        </w:rPr>
        <w:t>本文件主要起草人：</w:t>
      </w:r>
      <w:r>
        <w:rPr>
          <w:rFonts w:hint="eastAsia" w:cs="Times New Roman"/>
          <w:szCs w:val="22"/>
          <w:lang w:val="en-US" w:eastAsia="zh-CN"/>
        </w:rPr>
        <w:t>李匡、张汶海、刘可新、李彬权、刘战友、赵英虎、张洁、陈健杰、李涛、林圣德、许小华、王海菁、杨海波、李黎、王合、李鹏来、吴振、范春丽、汪冬松、黄明科、洪中华。</w:t>
      </w:r>
    </w:p>
    <w:p w14:paraId="4C155EE4">
      <w:pPr>
        <w:snapToGrid w:val="0"/>
        <w:spacing w:line="300" w:lineRule="auto"/>
        <w:ind w:firstLine="444" w:firstLineChars="200"/>
        <w:rPr>
          <w:rFonts w:hint="default" w:ascii="Times New Roman" w:hAnsi="Times New Roman" w:eastAsia="宋体" w:cs="Times New Roman"/>
          <w:szCs w:val="22"/>
          <w:lang w:val="en-US" w:eastAsia="zh-CN"/>
        </w:rPr>
      </w:pPr>
    </w:p>
    <w:p w14:paraId="6AE61C5B">
      <w:pPr>
        <w:snapToGrid w:val="0"/>
        <w:spacing w:line="300" w:lineRule="auto"/>
        <w:ind w:firstLine="444" w:firstLineChars="200"/>
        <w:rPr>
          <w:rFonts w:hint="default" w:ascii="Times New Roman" w:hAnsi="Times New Roman" w:cs="Times New Roman"/>
          <w:color w:val="000000" w:themeColor="text1"/>
          <w:szCs w:val="21"/>
          <w14:textFill>
            <w14:solidFill>
              <w14:schemeClr w14:val="tx1"/>
            </w14:solidFill>
          </w14:textFill>
        </w:rPr>
      </w:pPr>
    </w:p>
    <w:p w14:paraId="3CC91242">
      <w:pPr>
        <w:spacing w:line="580" w:lineRule="exact"/>
        <w:ind w:firstLine="444" w:firstLineChars="200"/>
        <w:rPr>
          <w:rFonts w:hint="default" w:ascii="Times New Roman" w:hAnsi="Times New Roman" w:cs="Times New Roman"/>
          <w:color w:val="000000" w:themeColor="text1"/>
          <w:szCs w:val="21"/>
          <w14:textFill>
            <w14:solidFill>
              <w14:schemeClr w14:val="tx1"/>
            </w14:solidFill>
          </w14:textFill>
        </w:rPr>
        <w:sectPr>
          <w:headerReference r:id="rId11" w:type="default"/>
          <w:footerReference r:id="rId13" w:type="default"/>
          <w:headerReference r:id="rId12" w:type="even"/>
          <w:footerReference r:id="rId14" w:type="even"/>
          <w:pgSz w:w="11906" w:h="16838"/>
          <w:pgMar w:top="1701" w:right="1418" w:bottom="1701" w:left="1418" w:header="1417" w:footer="1134" w:gutter="0"/>
          <w:pgBorders>
            <w:top w:val="none" w:sz="0" w:space="0"/>
            <w:left w:val="none" w:sz="0" w:space="0"/>
            <w:bottom w:val="none" w:sz="0" w:space="0"/>
            <w:right w:val="none" w:sz="0" w:space="0"/>
          </w:pgBorders>
          <w:pgNumType w:fmt="upperRoman" w:start="3"/>
          <w:cols w:space="425" w:num="1"/>
          <w:docGrid w:type="linesAndChars" w:linePitch="373" w:charSpace="2603"/>
        </w:sectPr>
      </w:pPr>
    </w:p>
    <w:p w14:paraId="38507EF1">
      <w:pPr>
        <w:keepNext w:val="0"/>
        <w:keepLines w:val="0"/>
        <w:pageBreakBefore w:val="0"/>
        <w:widowControl w:val="0"/>
        <w:kinsoku/>
        <w:wordWrap/>
        <w:overflowPunct/>
        <w:topLinePunct w:val="0"/>
        <w:autoSpaceDE/>
        <w:autoSpaceDN/>
        <w:bidi w:val="0"/>
        <w:adjustRightInd/>
        <w:snapToGrid/>
        <w:spacing w:after="747" w:afterLines="200"/>
        <w:jc w:val="center"/>
        <w:textAlignment w:val="auto"/>
        <w:rPr>
          <w:rFonts w:hint="default" w:ascii="Times New Roman" w:hAnsi="Times New Roman" w:eastAsia="黑体" w:cs="Times New Roman"/>
          <w:bCs/>
          <w:color w:val="000000" w:themeColor="text1"/>
          <w:sz w:val="36"/>
          <w:szCs w:val="36"/>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数字孪生流域防洪“四预”系统软件测评规程</w:t>
      </w:r>
    </w:p>
    <w:p w14:paraId="6386DC81">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eastAsia" w:ascii="黑体" w:hAnsi="黑体" w:eastAsia="黑体" w:cs="黑体"/>
          <w:b w:val="0"/>
          <w:bCs/>
          <w:color w:val="000000" w:themeColor="text1"/>
          <w:sz w:val="21"/>
          <w:szCs w:val="21"/>
          <w14:textFill>
            <w14:solidFill>
              <w14:schemeClr w14:val="tx1"/>
            </w14:solidFill>
          </w14:textFill>
        </w:rPr>
      </w:pPr>
      <w:bookmarkStart w:id="8" w:name="_Toc2398"/>
      <w:bookmarkStart w:id="9" w:name="_Toc11282"/>
      <w:bookmarkStart w:id="10" w:name="_Toc9646_WPSOffice_Level1"/>
      <w:bookmarkStart w:id="11" w:name="_Toc10552"/>
      <w:r>
        <w:rPr>
          <w:rFonts w:hint="eastAsia" w:ascii="黑体" w:hAnsi="黑体" w:eastAsia="黑体" w:cs="黑体"/>
          <w:b w:val="0"/>
          <w:bCs/>
          <w:color w:val="000000" w:themeColor="text1"/>
          <w:sz w:val="21"/>
          <w:szCs w:val="21"/>
          <w14:textFill>
            <w14:solidFill>
              <w14:schemeClr w14:val="tx1"/>
            </w14:solidFill>
          </w14:textFill>
        </w:rPr>
        <w:t>1  范围</w:t>
      </w:r>
      <w:bookmarkEnd w:id="8"/>
      <w:bookmarkEnd w:id="9"/>
      <w:bookmarkEnd w:id="10"/>
      <w:bookmarkEnd w:id="11"/>
    </w:p>
    <w:p w14:paraId="26754A16">
      <w:pPr>
        <w:adjustRightInd w:val="0"/>
        <w:snapToGrid w:val="0"/>
        <w:ind w:firstLine="444" w:firstLineChars="200"/>
        <w:rPr>
          <w:rFonts w:hint="eastAsia" w:ascii="宋体" w:hAnsi="宋体" w:eastAsia="宋体" w:cs="宋体"/>
          <w:szCs w:val="21"/>
          <w:lang w:eastAsia="zh-CN"/>
        </w:rPr>
      </w:pPr>
      <w:r>
        <w:rPr>
          <w:rFonts w:hint="eastAsia" w:ascii="宋体" w:hAnsi="宋体" w:eastAsia="宋体" w:cs="宋体"/>
          <w:szCs w:val="21"/>
        </w:rPr>
        <w:t>本文件规定了数字孪生流域防洪“四预”系统软件测评的一般规定、测评内容、测评方式、软件测试、专家评审、</w:t>
      </w:r>
      <w:r>
        <w:rPr>
          <w:rFonts w:hint="eastAsia" w:ascii="宋体" w:hAnsi="宋体" w:eastAsia="宋体" w:cs="宋体"/>
          <w:szCs w:val="21"/>
          <w:lang w:val="en-US" w:eastAsia="zh-CN"/>
        </w:rPr>
        <w:t>其他</w:t>
      </w:r>
      <w:r>
        <w:rPr>
          <w:rFonts w:hint="eastAsia" w:ascii="宋体" w:hAnsi="宋体" w:eastAsia="宋体" w:cs="宋体"/>
          <w:szCs w:val="21"/>
        </w:rPr>
        <w:t>要求等</w:t>
      </w:r>
      <w:r>
        <w:rPr>
          <w:rFonts w:hint="eastAsia" w:ascii="宋体" w:hAnsi="宋体" w:eastAsia="宋体" w:cs="宋体"/>
          <w:szCs w:val="21"/>
          <w:lang w:eastAsia="zh-CN"/>
        </w:rPr>
        <w:t>。</w:t>
      </w:r>
    </w:p>
    <w:p w14:paraId="16CA4AC2">
      <w:pPr>
        <w:adjustRightInd w:val="0"/>
        <w:snapToGrid w:val="0"/>
        <w:ind w:firstLine="444" w:firstLineChars="200"/>
        <w:rPr>
          <w:rFonts w:hint="eastAsia" w:ascii="宋体" w:hAnsi="宋体" w:eastAsia="宋体" w:cs="宋体"/>
          <w:szCs w:val="21"/>
        </w:rPr>
      </w:pPr>
      <w:r>
        <w:rPr>
          <w:rFonts w:hint="eastAsia" w:ascii="宋体" w:hAnsi="宋体" w:eastAsia="宋体" w:cs="宋体"/>
          <w:szCs w:val="21"/>
        </w:rPr>
        <w:t>本文件适用于</w:t>
      </w:r>
      <w:r>
        <w:rPr>
          <w:rFonts w:hint="eastAsia" w:ascii="宋体" w:hAnsi="宋体" w:eastAsia="宋体" w:cs="宋体"/>
          <w:szCs w:val="21"/>
          <w:lang w:eastAsia="zh-CN"/>
        </w:rPr>
        <w:t>数字孪生流域</w:t>
      </w:r>
      <w:r>
        <w:rPr>
          <w:rFonts w:hint="eastAsia" w:ascii="宋体" w:hAnsi="宋体" w:eastAsia="宋体" w:cs="宋体"/>
          <w:szCs w:val="21"/>
        </w:rPr>
        <w:t>防洪“四预”系统软件的测试评价工作。</w:t>
      </w:r>
    </w:p>
    <w:p w14:paraId="69A2A8A0">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14:textFill>
            <w14:solidFill>
              <w14:schemeClr w14:val="tx1"/>
            </w14:solidFill>
          </w14:textFill>
        </w:rPr>
      </w:pPr>
      <w:bookmarkStart w:id="12" w:name="_Toc16846"/>
      <w:bookmarkStart w:id="13" w:name="_Toc24211"/>
      <w:bookmarkStart w:id="14" w:name="_Toc517931274"/>
      <w:r>
        <w:rPr>
          <w:rFonts w:hint="default" w:ascii="黑体" w:hAnsi="黑体" w:eastAsia="黑体" w:cs="黑体"/>
          <w:b w:val="0"/>
          <w:bCs/>
          <w:color w:val="000000" w:themeColor="text1"/>
          <w:sz w:val="21"/>
          <w:szCs w:val="21"/>
          <w14:textFill>
            <w14:solidFill>
              <w14:schemeClr w14:val="tx1"/>
            </w14:solidFill>
          </w14:textFill>
        </w:rPr>
        <w:t>2  规范性引用文件</w:t>
      </w:r>
      <w:bookmarkEnd w:id="12"/>
      <w:bookmarkEnd w:id="13"/>
    </w:p>
    <w:p w14:paraId="202BEC27">
      <w:pPr>
        <w:adjustRightInd w:val="0"/>
        <w:snapToGrid w:val="0"/>
        <w:ind w:firstLine="444" w:firstLineChars="200"/>
        <w:rPr>
          <w:rFonts w:hint="eastAsia" w:ascii="宋体" w:hAnsi="宋体" w:eastAsia="宋体" w:cs="宋体"/>
          <w:szCs w:val="21"/>
          <w:lang w:eastAsia="zh-CN"/>
        </w:rPr>
      </w:pPr>
      <w:r>
        <w:rPr>
          <w:rFonts w:hint="eastAsia" w:ascii="宋体" w:hAnsi="宋体" w:eastAsia="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0D712C">
      <w:pPr>
        <w:keepNext w:val="0"/>
        <w:keepLines w:val="0"/>
        <w:pageBreakBefore w:val="0"/>
        <w:widowControl w:val="0"/>
        <w:kinsoku/>
        <w:wordWrap/>
        <w:overflowPunct/>
        <w:topLinePunct w:val="0"/>
        <w:autoSpaceDE/>
        <w:autoSpaceDN/>
        <w:bidi w:val="0"/>
        <w:adjustRightInd w:val="0"/>
        <w:snapToGrid w:val="0"/>
        <w:ind w:left="0" w:leftChars="0" w:firstLine="444"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GB/T 22482</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水文情报预报规范</w:t>
      </w:r>
    </w:p>
    <w:p w14:paraId="28C25F84">
      <w:pPr>
        <w:keepNext w:val="0"/>
        <w:keepLines w:val="0"/>
        <w:pageBreakBefore w:val="0"/>
        <w:widowControl w:val="0"/>
        <w:kinsoku/>
        <w:wordWrap/>
        <w:overflowPunct/>
        <w:topLinePunct w:val="0"/>
        <w:autoSpaceDE/>
        <w:autoSpaceDN/>
        <w:bidi w:val="0"/>
        <w:adjustRightInd w:val="0"/>
        <w:snapToGrid w:val="0"/>
        <w:ind w:left="0" w:leftChars="0" w:firstLine="444"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GB/T 25000.10</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 系统与软件工程系统与软件质量要求和评价（SQuaRE）</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第10部分:系统与软件质量模型</w:t>
      </w:r>
    </w:p>
    <w:p w14:paraId="26008CC5">
      <w:pPr>
        <w:keepNext w:val="0"/>
        <w:keepLines w:val="0"/>
        <w:pageBreakBefore w:val="0"/>
        <w:widowControl w:val="0"/>
        <w:kinsoku/>
        <w:wordWrap/>
        <w:overflowPunct/>
        <w:topLinePunct w:val="0"/>
        <w:autoSpaceDE/>
        <w:autoSpaceDN/>
        <w:bidi w:val="0"/>
        <w:adjustRightInd w:val="0"/>
        <w:snapToGrid w:val="0"/>
        <w:ind w:left="0" w:leftChars="0" w:firstLine="444"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GB/T 25000.51</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 系统与软件工程系统与软件质量要求和评价（SQuaRE）</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第51部分:就绪可用软件产品（RUSP）</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的质量要求和测试细则</w:t>
      </w:r>
    </w:p>
    <w:p w14:paraId="7E0AE00F">
      <w:pPr>
        <w:keepNext w:val="0"/>
        <w:keepLines w:val="0"/>
        <w:pageBreakBefore w:val="0"/>
        <w:widowControl w:val="0"/>
        <w:kinsoku/>
        <w:wordWrap/>
        <w:overflowPunct/>
        <w:topLinePunct w:val="0"/>
        <w:autoSpaceDE/>
        <w:autoSpaceDN/>
        <w:bidi w:val="0"/>
        <w:adjustRightInd w:val="0"/>
        <w:snapToGrid w:val="0"/>
        <w:ind w:firstLine="444"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GB/T 39786 </w:t>
      </w:r>
      <w:r>
        <w:rPr>
          <w:rFonts w:hint="eastAsia" w:cs="Times New Roman"/>
          <w:szCs w:val="21"/>
          <w:lang w:val="en-US" w:eastAsia="zh-CN"/>
        </w:rPr>
        <w:t xml:space="preserve"> </w:t>
      </w:r>
      <w:r>
        <w:rPr>
          <w:rFonts w:hint="default" w:ascii="Times New Roman" w:hAnsi="Times New Roman" w:eastAsia="宋体" w:cs="Times New Roman"/>
          <w:szCs w:val="21"/>
        </w:rPr>
        <w:t>信息安全技术信息系统密码应用基本要求</w:t>
      </w:r>
    </w:p>
    <w:p w14:paraId="7A0A2E39">
      <w:pPr>
        <w:keepNext w:val="0"/>
        <w:keepLines w:val="0"/>
        <w:pageBreakBefore w:val="0"/>
        <w:widowControl w:val="0"/>
        <w:kinsoku/>
        <w:wordWrap/>
        <w:overflowPunct/>
        <w:topLinePunct w:val="0"/>
        <w:autoSpaceDE/>
        <w:autoSpaceDN/>
        <w:bidi w:val="0"/>
        <w:adjustRightInd w:val="0"/>
        <w:snapToGrid w:val="0"/>
        <w:ind w:firstLine="444"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SL/T</w:t>
      </w:r>
      <w:r>
        <w:rPr>
          <w:rFonts w:hint="eastAsia" w:cs="Times New Roman"/>
          <w:szCs w:val="21"/>
          <w:lang w:val="en-US" w:eastAsia="zh-CN"/>
        </w:rPr>
        <w:t xml:space="preserve"> </w:t>
      </w:r>
      <w:r>
        <w:rPr>
          <w:rFonts w:hint="default" w:ascii="Times New Roman" w:hAnsi="Times New Roman" w:eastAsia="宋体" w:cs="Times New Roman"/>
          <w:szCs w:val="21"/>
        </w:rPr>
        <w:t xml:space="preserve">701 </w:t>
      </w:r>
      <w:r>
        <w:rPr>
          <w:rFonts w:hint="eastAsia" w:cs="Times New Roman"/>
          <w:szCs w:val="21"/>
          <w:lang w:val="en-US" w:eastAsia="zh-CN"/>
        </w:rPr>
        <w:t xml:space="preserve"> </w:t>
      </w:r>
      <w:r>
        <w:rPr>
          <w:rFonts w:hint="default" w:ascii="Times New Roman" w:hAnsi="Times New Roman" w:eastAsia="宋体" w:cs="Times New Roman"/>
          <w:szCs w:val="21"/>
        </w:rPr>
        <w:t>水利信息分类与编码总则</w:t>
      </w:r>
    </w:p>
    <w:p w14:paraId="3CAFAF12">
      <w:pPr>
        <w:adjustRightInd w:val="0"/>
        <w:snapToGrid w:val="0"/>
        <w:ind w:firstLine="444" w:firstLineChars="200"/>
        <w:rPr>
          <w:rFonts w:hint="default" w:ascii="Times New Roman" w:hAnsi="Times New Roman" w:eastAsia="宋体" w:cs="Times New Roman"/>
          <w:szCs w:val="21"/>
        </w:rPr>
      </w:pPr>
      <w:r>
        <w:rPr>
          <w:rFonts w:hint="default" w:ascii="Times New Roman" w:hAnsi="Times New Roman" w:eastAsia="宋体" w:cs="Times New Roman"/>
          <w:szCs w:val="21"/>
        </w:rPr>
        <w:t>SL</w:t>
      </w:r>
      <w:r>
        <w:rPr>
          <w:rFonts w:hint="eastAsia" w:cs="Times New Roman"/>
          <w:szCs w:val="21"/>
          <w:lang w:val="en-US" w:eastAsia="zh-CN"/>
        </w:rPr>
        <w:t xml:space="preserve"> </w:t>
      </w:r>
      <w:r>
        <w:rPr>
          <w:rFonts w:hint="default" w:ascii="Times New Roman" w:hAnsi="Times New Roman" w:eastAsia="宋体" w:cs="Times New Roman"/>
          <w:szCs w:val="21"/>
        </w:rPr>
        <w:t xml:space="preserve">729 </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rPr>
        <w:t>水利空间要素数据字典</w:t>
      </w:r>
    </w:p>
    <w:p w14:paraId="38C6FB8C">
      <w:pPr>
        <w:adjustRightInd w:val="0"/>
        <w:snapToGrid w:val="0"/>
        <w:ind w:firstLine="444" w:firstLineChars="200"/>
        <w:rPr>
          <w:rFonts w:hint="eastAsia" w:ascii="Times New Roman" w:hAnsi="Times New Roman" w:eastAsia="宋体" w:cs="Times New Roman"/>
          <w:szCs w:val="21"/>
          <w:lang w:eastAsia="zh-CN"/>
        </w:rPr>
      </w:pPr>
      <w:r>
        <w:rPr>
          <w:rFonts w:hint="default" w:ascii="Times New Roman" w:hAnsi="Times New Roman" w:eastAsia="宋体" w:cs="Times New Roman"/>
          <w:szCs w:val="21"/>
        </w:rPr>
        <w:t>‌SL 730</w:t>
      </w:r>
      <w:r>
        <w:rPr>
          <w:rFonts w:hint="eastAsia" w:cs="Times New Roman"/>
          <w:szCs w:val="21"/>
          <w:lang w:val="en-US" w:eastAsia="zh-CN"/>
        </w:rPr>
        <w:t xml:space="preserve">  </w:t>
      </w:r>
      <w:r>
        <w:rPr>
          <w:rFonts w:hint="default" w:ascii="Times New Roman" w:hAnsi="Times New Roman" w:eastAsia="宋体" w:cs="Times New Roman"/>
          <w:szCs w:val="21"/>
        </w:rPr>
        <w:t>‌水利空间要素图式与表达规范</w:t>
      </w:r>
    </w:p>
    <w:p w14:paraId="689BECB5">
      <w:pPr>
        <w:keepNext w:val="0"/>
        <w:keepLines w:val="0"/>
        <w:pageBreakBefore w:val="0"/>
        <w:widowControl w:val="0"/>
        <w:kinsoku/>
        <w:wordWrap/>
        <w:overflowPunct/>
        <w:topLinePunct w:val="0"/>
        <w:autoSpaceDE/>
        <w:autoSpaceDN/>
        <w:bidi w:val="0"/>
        <w:adjustRightInd w:val="0"/>
        <w:snapToGrid w:val="0"/>
        <w:ind w:firstLine="444"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SL/T 801 </w:t>
      </w:r>
      <w:r>
        <w:rPr>
          <w:rFonts w:hint="eastAsia" w:cs="Times New Roman"/>
          <w:szCs w:val="21"/>
          <w:lang w:val="en-US" w:eastAsia="zh-CN"/>
        </w:rPr>
        <w:t xml:space="preserve"> </w:t>
      </w:r>
      <w:r>
        <w:rPr>
          <w:rFonts w:hint="default" w:ascii="Times New Roman" w:hAnsi="Times New Roman" w:eastAsia="宋体" w:cs="Times New Roman"/>
          <w:szCs w:val="21"/>
        </w:rPr>
        <w:t>水利一张图空间信息服务规范</w:t>
      </w:r>
    </w:p>
    <w:p w14:paraId="29F45605">
      <w:pPr>
        <w:adjustRightInd w:val="0"/>
        <w:snapToGrid w:val="0"/>
        <w:ind w:firstLine="444" w:firstLineChars="200"/>
        <w:rPr>
          <w:rFonts w:hint="default" w:ascii="Times New Roman" w:hAnsi="Times New Roman" w:eastAsia="宋体" w:cs="Times New Roman"/>
          <w:szCs w:val="21"/>
        </w:rPr>
      </w:pPr>
      <w:r>
        <w:rPr>
          <w:rFonts w:hint="default" w:ascii="Times New Roman" w:hAnsi="Times New Roman" w:eastAsia="宋体" w:cs="Times New Roman"/>
          <w:szCs w:val="21"/>
        </w:rPr>
        <w:t xml:space="preserve">SL/T 803 </w:t>
      </w:r>
      <w:r>
        <w:rPr>
          <w:rFonts w:hint="eastAsia" w:cs="Times New Roman"/>
          <w:szCs w:val="21"/>
          <w:lang w:val="en-US" w:eastAsia="zh-CN"/>
        </w:rPr>
        <w:t xml:space="preserve"> </w:t>
      </w:r>
      <w:r>
        <w:rPr>
          <w:rFonts w:hint="default" w:ascii="Times New Roman" w:hAnsi="Times New Roman" w:eastAsia="宋体" w:cs="Times New Roman"/>
          <w:szCs w:val="21"/>
        </w:rPr>
        <w:t>水利网络安全保护技术规范</w:t>
      </w:r>
    </w:p>
    <w:p w14:paraId="76EC65B0">
      <w:pPr>
        <w:adjustRightInd w:val="0"/>
        <w:snapToGrid w:val="0"/>
        <w:ind w:firstLine="444" w:firstLineChars="200"/>
        <w:rPr>
          <w:rFonts w:hint="default" w:ascii="Times New Roman" w:hAnsi="Times New Roman" w:eastAsia="宋体" w:cs="Times New Roman"/>
          <w:i w:val="0"/>
          <w:iCs w:val="0"/>
          <w:caps w:val="0"/>
          <w:color w:val="auto"/>
          <w:spacing w:val="0"/>
          <w:sz w:val="21"/>
          <w:szCs w:val="21"/>
          <w:shd w:val="clear" w:fill="auto"/>
        </w:rPr>
      </w:pPr>
      <w:r>
        <w:rPr>
          <w:rFonts w:hint="default" w:ascii="Times New Roman" w:hAnsi="Times New Roman" w:eastAsia="宋体" w:cs="Times New Roman"/>
          <w:szCs w:val="21"/>
        </w:rPr>
        <w:t xml:space="preserve">SL/T 809 </w:t>
      </w:r>
      <w:r>
        <w:rPr>
          <w:rFonts w:hint="eastAsia" w:cs="Times New Roman"/>
          <w:szCs w:val="21"/>
          <w:lang w:val="en-US" w:eastAsia="zh-CN"/>
        </w:rPr>
        <w:t xml:space="preserve"> </w:t>
      </w:r>
      <w:r>
        <w:rPr>
          <w:rFonts w:hint="default" w:ascii="Times New Roman" w:hAnsi="Times New Roman" w:eastAsia="宋体" w:cs="Times New Roman"/>
          <w:szCs w:val="21"/>
        </w:rPr>
        <w:t>水利对象基础数据库表结构及标识符</w:t>
      </w:r>
    </w:p>
    <w:p w14:paraId="53B3D187">
      <w:pPr>
        <w:keepNext w:val="0"/>
        <w:keepLines w:val="0"/>
        <w:pageBreakBefore w:val="0"/>
        <w:widowControl w:val="0"/>
        <w:kinsoku/>
        <w:wordWrap/>
        <w:overflowPunct/>
        <w:topLinePunct w:val="0"/>
        <w:autoSpaceDE/>
        <w:autoSpaceDN/>
        <w:bidi w:val="0"/>
        <w:adjustRightInd w:val="0"/>
        <w:snapToGrid w:val="0"/>
        <w:ind w:firstLine="444" w:firstLineChars="200"/>
        <w:textAlignment w:val="auto"/>
        <w:rPr>
          <w:rFonts w:hint="default" w:ascii="Times New Roman" w:hAnsi="Times New Roman" w:eastAsia="宋体" w:cs="Times New Roman"/>
          <w:i w:val="0"/>
          <w:iCs w:val="0"/>
          <w:caps w:val="0"/>
          <w:color w:val="auto"/>
          <w:spacing w:val="0"/>
          <w:sz w:val="21"/>
          <w:szCs w:val="21"/>
          <w:shd w:val="clear" w:fill="auto"/>
        </w:rPr>
      </w:pPr>
      <w:r>
        <w:rPr>
          <w:rFonts w:hint="eastAsia" w:cs="Times New Roman"/>
          <w:i w:val="0"/>
          <w:iCs w:val="0"/>
          <w:caps w:val="0"/>
          <w:color w:val="auto"/>
          <w:spacing w:val="0"/>
          <w:sz w:val="21"/>
          <w:szCs w:val="21"/>
          <w:shd w:val="clear" w:fill="auto"/>
          <w:lang w:val="en-US" w:eastAsia="zh-CN"/>
        </w:rPr>
        <w:t>S</w:t>
      </w:r>
      <w:r>
        <w:rPr>
          <w:rFonts w:hint="default" w:ascii="Times New Roman" w:hAnsi="Times New Roman" w:eastAsia="宋体" w:cs="Times New Roman"/>
          <w:i w:val="0"/>
          <w:iCs w:val="0"/>
          <w:caps w:val="0"/>
          <w:color w:val="auto"/>
          <w:spacing w:val="0"/>
          <w:sz w:val="21"/>
          <w:szCs w:val="21"/>
          <w:shd w:val="clear" w:fill="auto"/>
        </w:rPr>
        <w:t>L/T 837</w:t>
      </w:r>
      <w:r>
        <w:rPr>
          <w:rFonts w:hint="default" w:ascii="Times New Roman" w:hAnsi="Times New Roman" w:cs="Times New Roman"/>
          <w:i w:val="0"/>
          <w:iCs w:val="0"/>
          <w:caps w:val="0"/>
          <w:color w:val="auto"/>
          <w:spacing w:val="0"/>
          <w:sz w:val="21"/>
          <w:szCs w:val="21"/>
          <w:shd w:val="clear" w:fill="auto"/>
          <w:lang w:val="en-US" w:eastAsia="zh-CN"/>
        </w:rPr>
        <w:t xml:space="preserve">  </w:t>
      </w:r>
      <w:r>
        <w:rPr>
          <w:rFonts w:hint="default" w:ascii="Times New Roman" w:hAnsi="Times New Roman" w:eastAsia="宋体" w:cs="Times New Roman"/>
          <w:i w:val="0"/>
          <w:iCs w:val="0"/>
          <w:caps w:val="0"/>
          <w:color w:val="auto"/>
          <w:spacing w:val="0"/>
          <w:sz w:val="21"/>
          <w:szCs w:val="21"/>
          <w:shd w:val="clear" w:fill="auto"/>
        </w:rPr>
        <w:t>数字孪生水利数据底板地理空间数据规范</w:t>
      </w:r>
    </w:p>
    <w:p w14:paraId="146A19F4">
      <w:pPr>
        <w:keepNext w:val="0"/>
        <w:keepLines w:val="0"/>
        <w:pageBreakBefore w:val="0"/>
        <w:widowControl w:val="0"/>
        <w:kinsoku/>
        <w:wordWrap/>
        <w:overflowPunct/>
        <w:topLinePunct w:val="0"/>
        <w:autoSpaceDE/>
        <w:autoSpaceDN/>
        <w:bidi w:val="0"/>
        <w:adjustRightInd w:val="0"/>
        <w:snapToGrid w:val="0"/>
        <w:ind w:left="0" w:leftChars="0" w:firstLine="444" w:firstLineChars="200"/>
        <w:textAlignment w:val="auto"/>
        <w:rPr>
          <w:rFonts w:hint="eastAsia" w:ascii="Times New Roman" w:hAnsi="Times New Roman" w:eastAsia="宋体" w:cs="Times New Roman"/>
          <w:szCs w:val="21"/>
          <w:highlight w:val="yellow"/>
          <w:lang w:eastAsia="zh-CN"/>
        </w:rPr>
      </w:pPr>
      <w:r>
        <w:rPr>
          <w:rFonts w:hint="default" w:ascii="Times New Roman" w:hAnsi="Times New Roman" w:eastAsia="宋体" w:cs="Times New Roman"/>
          <w:szCs w:val="21"/>
        </w:rPr>
        <w:t>SL/T 853</w:t>
      </w:r>
      <w:r>
        <w:rPr>
          <w:rFonts w:hint="eastAsia" w:cs="Times New Roman"/>
          <w:szCs w:val="21"/>
          <w:lang w:val="en-US" w:eastAsia="zh-CN"/>
        </w:rPr>
        <w:t xml:space="preserve">  </w:t>
      </w:r>
      <w:r>
        <w:rPr>
          <w:rFonts w:hint="default" w:ascii="Times New Roman" w:hAnsi="Times New Roman" w:eastAsia="宋体" w:cs="Times New Roman"/>
          <w:szCs w:val="21"/>
        </w:rPr>
        <w:t>数字孪生流域建设技术导则</w:t>
      </w:r>
    </w:p>
    <w:p w14:paraId="4F9E7203">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14:textFill>
            <w14:solidFill>
              <w14:schemeClr w14:val="tx1"/>
            </w14:solidFill>
          </w14:textFill>
        </w:rPr>
      </w:pPr>
      <w:bookmarkStart w:id="15" w:name="_Toc28026"/>
      <w:bookmarkStart w:id="16" w:name="_Toc8229"/>
      <w:r>
        <w:rPr>
          <w:rFonts w:hint="default" w:ascii="黑体" w:hAnsi="黑体" w:eastAsia="黑体" w:cs="黑体"/>
          <w:b w:val="0"/>
          <w:bCs/>
          <w:color w:val="000000" w:themeColor="text1"/>
          <w:sz w:val="21"/>
          <w:szCs w:val="21"/>
          <w14:textFill>
            <w14:solidFill>
              <w14:schemeClr w14:val="tx1"/>
            </w14:solidFill>
          </w14:textFill>
        </w:rPr>
        <w:t>3  术语和定义</w:t>
      </w:r>
      <w:bookmarkEnd w:id="14"/>
      <w:bookmarkEnd w:id="15"/>
      <w:bookmarkEnd w:id="16"/>
    </w:p>
    <w:p w14:paraId="0C88BE20">
      <w:pPr>
        <w:adjustRightInd w:val="0"/>
        <w:snapToGrid w:val="0"/>
        <w:ind w:firstLine="444" w:firstLineChars="200"/>
        <w:rPr>
          <w:rFonts w:hint="default" w:ascii="Times New Roman" w:hAnsi="Times New Roman" w:cs="Times New Roman"/>
          <w:szCs w:val="21"/>
        </w:rPr>
      </w:pPr>
      <w:r>
        <w:rPr>
          <w:rFonts w:hint="default" w:ascii="Times New Roman" w:hAnsi="Times New Roman" w:cs="Times New Roman"/>
          <w:szCs w:val="21"/>
        </w:rPr>
        <w:t>下列术语和定义适用于本文件。</w:t>
      </w:r>
    </w:p>
    <w:p w14:paraId="306E07CC">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eastAsia" w:ascii="黑体" w:hAnsi="黑体" w:eastAsia="黑体" w:cs="黑体"/>
          <w:b w:val="0"/>
          <w:bCs/>
          <w:szCs w:val="21"/>
          <w:lang w:eastAsia="zh-CN"/>
        </w:rPr>
      </w:pPr>
      <w:r>
        <w:rPr>
          <w:rFonts w:hint="eastAsia" w:ascii="黑体" w:hAnsi="黑体" w:eastAsia="黑体" w:cs="黑体"/>
          <w:b w:val="0"/>
          <w:bCs/>
          <w:szCs w:val="21"/>
        </w:rPr>
        <w:t>3.</w:t>
      </w:r>
      <w:r>
        <w:rPr>
          <w:rFonts w:hint="eastAsia" w:ascii="黑体" w:hAnsi="黑体" w:eastAsia="黑体" w:cs="黑体"/>
          <w:b w:val="0"/>
          <w:bCs/>
          <w:szCs w:val="21"/>
          <w:lang w:val="en-US" w:eastAsia="zh-CN"/>
        </w:rPr>
        <w:t>1</w:t>
      </w:r>
    </w:p>
    <w:p w14:paraId="082DF84D">
      <w:pPr>
        <w:adjustRightInd w:val="0"/>
        <w:snapToGrid w:val="0"/>
        <w:ind w:firstLine="420" w:firstLineChars="200"/>
        <w:rPr>
          <w:rFonts w:hint="default" w:ascii="Times New Roman" w:hAnsi="Times New Roman" w:eastAsia="黑体" w:cs="Times New Roman"/>
          <w:b/>
          <w:bCs/>
          <w:spacing w:val="-11"/>
          <w:sz w:val="21"/>
          <w:szCs w:val="21"/>
          <w:lang w:val="en-US" w:eastAsia="zh-CN"/>
        </w:rPr>
      </w:pPr>
      <w:r>
        <w:rPr>
          <w:rFonts w:hint="eastAsia" w:ascii="黑体" w:hAnsi="黑体" w:eastAsia="黑体" w:cs="黑体"/>
          <w:spacing w:val="-6"/>
          <w:sz w:val="21"/>
          <w:szCs w:val="21"/>
          <w:lang w:val="en-US" w:eastAsia="zh-CN"/>
        </w:rPr>
        <w:t>数字孪生流域</w:t>
      </w:r>
      <w:r>
        <w:rPr>
          <w:rFonts w:hint="eastAsia" w:ascii="黑体" w:hAnsi="黑体" w:eastAsia="黑体" w:cs="黑体"/>
          <w:spacing w:val="-6"/>
          <w:sz w:val="21"/>
          <w:szCs w:val="21"/>
        </w:rPr>
        <w:t>防洪“四预”系统</w:t>
      </w:r>
      <w:r>
        <w:rPr>
          <w:rFonts w:hint="eastAsia" w:ascii="黑体" w:hAnsi="黑体" w:eastAsia="黑体" w:cs="黑体"/>
          <w:spacing w:val="-6"/>
          <w:sz w:val="21"/>
          <w:szCs w:val="21"/>
          <w:lang w:val="en-US" w:eastAsia="zh-CN"/>
        </w:rPr>
        <w:t>软件</w:t>
      </w:r>
      <w:r>
        <w:rPr>
          <w:rFonts w:hint="eastAsia" w:ascii="黑体" w:hAnsi="黑体" w:eastAsia="黑体" w:cs="黑体"/>
          <w:spacing w:val="-6"/>
          <w:sz w:val="21"/>
          <w:szCs w:val="21"/>
        </w:rPr>
        <w:t xml:space="preserve"> </w:t>
      </w:r>
      <w:r>
        <w:rPr>
          <w:rFonts w:hint="eastAsia" w:ascii="黑体" w:hAnsi="黑体" w:eastAsia="黑体" w:cs="黑体"/>
          <w:spacing w:val="-6"/>
          <w:sz w:val="21"/>
          <w:szCs w:val="21"/>
          <w:lang w:val="en-US" w:eastAsia="zh-CN"/>
        </w:rPr>
        <w:t xml:space="preserve"> </w:t>
      </w:r>
      <w:r>
        <w:rPr>
          <w:rFonts w:hint="eastAsia" w:ascii="Times New Roman" w:hAnsi="Times New Roman" w:eastAsia="黑体" w:cs="Times New Roman"/>
          <w:b/>
          <w:bCs/>
          <w:spacing w:val="-11"/>
          <w:sz w:val="21"/>
          <w:szCs w:val="21"/>
          <w:lang w:val="en-US" w:eastAsia="zh-CN"/>
        </w:rPr>
        <w:t>D</w:t>
      </w:r>
      <w:r>
        <w:rPr>
          <w:rFonts w:hint="default" w:ascii="Times New Roman" w:hAnsi="Times New Roman" w:eastAsia="黑体" w:cs="Times New Roman"/>
          <w:b/>
          <w:bCs/>
          <w:spacing w:val="-11"/>
          <w:sz w:val="21"/>
          <w:szCs w:val="21"/>
          <w:lang w:val="en-US" w:eastAsia="zh-CN"/>
        </w:rPr>
        <w:t>igital twin basin and flood control “four-prediction” system</w:t>
      </w:r>
    </w:p>
    <w:p w14:paraId="5CEF99A4">
      <w:pPr>
        <w:numPr>
          <w:ilvl w:val="0"/>
          <w:numId w:val="0"/>
        </w:numPr>
        <w:ind w:firstLine="444" w:firstLineChars="200"/>
        <w:rPr>
          <w:rFonts w:hint="default" w:ascii="Times New Roman" w:hAnsi="Times New Roman" w:cs="Times New Roman"/>
          <w:szCs w:val="21"/>
          <w:lang w:val="en-US" w:eastAsia="zh-CN"/>
        </w:rPr>
      </w:pPr>
      <w:r>
        <w:rPr>
          <w:rFonts w:hint="default" w:ascii="Times New Roman" w:hAnsi="Times New Roman" w:cs="Times New Roman" w:eastAsiaTheme="minorEastAsia"/>
          <w:szCs w:val="21"/>
          <w:lang w:val="en-US" w:eastAsia="zh-CN"/>
        </w:rPr>
        <w:t>基于数字孪生技术构建、面向流域</w:t>
      </w:r>
      <w:r>
        <w:rPr>
          <w:rFonts w:hint="eastAsia" w:cs="Times New Roman" w:eastAsiaTheme="minorEastAsia"/>
          <w:szCs w:val="21"/>
          <w:lang w:val="en-US" w:eastAsia="zh-CN"/>
        </w:rPr>
        <w:t>防洪的</w:t>
      </w:r>
      <w:r>
        <w:rPr>
          <w:rFonts w:hint="default" w:ascii="Times New Roman" w:hAnsi="Times New Roman" w:cs="Times New Roman" w:eastAsiaTheme="minorEastAsia"/>
          <w:szCs w:val="21"/>
          <w:lang w:val="en-US" w:eastAsia="zh-CN"/>
        </w:rPr>
        <w:t>专用软件系统</w:t>
      </w:r>
      <w:r>
        <w:rPr>
          <w:rFonts w:hint="eastAsia" w:cs="Times New Roman" w:eastAsiaTheme="minorEastAsia"/>
          <w:szCs w:val="21"/>
          <w:lang w:val="en-US" w:eastAsia="zh-CN"/>
        </w:rPr>
        <w:t>，</w:t>
      </w:r>
      <w:r>
        <w:rPr>
          <w:rFonts w:hint="default" w:ascii="Times New Roman" w:hAnsi="Times New Roman" w:cs="Times New Roman" w:eastAsiaTheme="minorEastAsia"/>
          <w:szCs w:val="21"/>
          <w:lang w:val="en-US" w:eastAsia="zh-CN"/>
        </w:rPr>
        <w:t>集成数据底板、模型平台与知识</w:t>
      </w:r>
      <w:r>
        <w:rPr>
          <w:rFonts w:hint="eastAsia" w:cs="Times New Roman" w:eastAsiaTheme="minorEastAsia"/>
          <w:szCs w:val="21"/>
          <w:lang w:val="en-US" w:eastAsia="zh-CN"/>
        </w:rPr>
        <w:t>平台</w:t>
      </w:r>
      <w:r>
        <w:rPr>
          <w:rFonts w:hint="default" w:ascii="Times New Roman" w:hAnsi="Times New Roman" w:cs="Times New Roman" w:eastAsiaTheme="minorEastAsia"/>
          <w:szCs w:val="21"/>
          <w:lang w:val="en-US" w:eastAsia="zh-CN"/>
        </w:rPr>
        <w:t>，具备预报、预警、预演、预案</w:t>
      </w:r>
      <w:r>
        <w:rPr>
          <w:rFonts w:hint="eastAsia" w:cs="Times New Roman" w:eastAsiaTheme="minorEastAsia"/>
          <w:szCs w:val="21"/>
          <w:lang w:val="en-US" w:eastAsia="zh-CN"/>
        </w:rPr>
        <w:t>功能</w:t>
      </w:r>
      <w:r>
        <w:rPr>
          <w:rFonts w:hint="default" w:ascii="Times New Roman" w:hAnsi="Times New Roman" w:cs="Times New Roman" w:eastAsiaTheme="minorEastAsia"/>
          <w:szCs w:val="21"/>
          <w:lang w:val="en-US" w:eastAsia="zh-CN"/>
        </w:rPr>
        <w:t>，</w:t>
      </w:r>
      <w:r>
        <w:rPr>
          <w:rFonts w:hint="eastAsia" w:cs="Times New Roman" w:eastAsiaTheme="minorEastAsia"/>
          <w:szCs w:val="21"/>
          <w:lang w:val="en-US" w:eastAsia="zh-CN"/>
        </w:rPr>
        <w:t>能够</w:t>
      </w:r>
      <w:r>
        <w:rPr>
          <w:rFonts w:hint="default" w:ascii="Times New Roman" w:hAnsi="Times New Roman" w:cs="Times New Roman" w:eastAsiaTheme="minorEastAsia"/>
          <w:szCs w:val="21"/>
          <w:lang w:val="en-US" w:eastAsia="zh-CN"/>
        </w:rPr>
        <w:t>实现流域</w:t>
      </w:r>
      <w:r>
        <w:rPr>
          <w:rFonts w:hint="eastAsia" w:cs="Times New Roman" w:eastAsiaTheme="minorEastAsia"/>
          <w:szCs w:val="21"/>
          <w:lang w:val="en-US" w:eastAsia="zh-CN"/>
        </w:rPr>
        <w:t>防洪</w:t>
      </w:r>
      <w:r>
        <w:rPr>
          <w:rFonts w:hint="default" w:ascii="Times New Roman" w:hAnsi="Times New Roman" w:cs="Times New Roman" w:eastAsiaTheme="minorEastAsia"/>
          <w:szCs w:val="21"/>
          <w:lang w:val="en-US" w:eastAsia="zh-CN"/>
        </w:rPr>
        <w:t>多情景仿真与智能决策支持</w:t>
      </w:r>
      <w:r>
        <w:rPr>
          <w:rFonts w:hint="eastAsia" w:cs="Times New Roman" w:eastAsiaTheme="minorEastAsia"/>
          <w:szCs w:val="21"/>
          <w:lang w:val="en-US" w:eastAsia="zh-CN"/>
        </w:rPr>
        <w:t>。</w:t>
      </w:r>
    </w:p>
    <w:p w14:paraId="1B4B1095">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eastAsia" w:ascii="黑体" w:hAnsi="黑体" w:eastAsia="黑体" w:cs="黑体"/>
          <w:szCs w:val="21"/>
          <w:lang w:val="en-US" w:eastAsia="zh-CN"/>
        </w:rPr>
      </w:pPr>
      <w:r>
        <w:rPr>
          <w:rFonts w:hint="eastAsia" w:ascii="黑体" w:hAnsi="黑体" w:eastAsia="黑体" w:cs="黑体"/>
          <w:b w:val="0"/>
          <w:bCs/>
          <w:szCs w:val="21"/>
        </w:rPr>
        <w:t>3.</w:t>
      </w:r>
      <w:r>
        <w:rPr>
          <w:rFonts w:hint="eastAsia" w:ascii="黑体" w:hAnsi="黑体" w:eastAsia="黑体" w:cs="黑体"/>
          <w:b w:val="0"/>
          <w:bCs/>
          <w:szCs w:val="21"/>
          <w:lang w:val="en-US" w:eastAsia="zh-CN"/>
        </w:rPr>
        <w:t>2</w:t>
      </w:r>
    </w:p>
    <w:p w14:paraId="50099222">
      <w:pPr>
        <w:numPr>
          <w:ilvl w:val="0"/>
          <w:numId w:val="0"/>
        </w:numPr>
        <w:ind w:firstLine="444" w:firstLineChars="20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数据血缘关系  </w:t>
      </w:r>
      <w:r>
        <w:rPr>
          <w:rFonts w:hint="default" w:ascii="Times New Roman" w:hAnsi="Times New Roman" w:eastAsia="黑体" w:cs="Times New Roman"/>
          <w:b/>
          <w:bCs/>
          <w:i w:val="0"/>
          <w:iCs w:val="0"/>
          <w:caps w:val="0"/>
          <w:color w:val="000000"/>
          <w:spacing w:val="0"/>
          <w:sz w:val="21"/>
          <w:szCs w:val="21"/>
        </w:rPr>
        <w:t xml:space="preserve">Data </w:t>
      </w:r>
      <w:r>
        <w:rPr>
          <w:rFonts w:hint="eastAsia" w:eastAsia="黑体" w:cs="Times New Roman"/>
          <w:b/>
          <w:bCs/>
          <w:i w:val="0"/>
          <w:iCs w:val="0"/>
          <w:caps w:val="0"/>
          <w:color w:val="000000"/>
          <w:spacing w:val="0"/>
          <w:sz w:val="21"/>
          <w:szCs w:val="21"/>
          <w:lang w:val="en-US" w:eastAsia="zh-CN"/>
        </w:rPr>
        <w:t>l</w:t>
      </w:r>
      <w:r>
        <w:rPr>
          <w:rFonts w:hint="default" w:ascii="Times New Roman" w:hAnsi="Times New Roman" w:eastAsia="黑体" w:cs="Times New Roman"/>
          <w:b/>
          <w:bCs/>
          <w:i w:val="0"/>
          <w:iCs w:val="0"/>
          <w:caps w:val="0"/>
          <w:color w:val="000000"/>
          <w:spacing w:val="0"/>
          <w:sz w:val="21"/>
          <w:szCs w:val="21"/>
        </w:rPr>
        <w:t>ineage</w:t>
      </w:r>
    </w:p>
    <w:p w14:paraId="3795415C">
      <w:pPr>
        <w:numPr>
          <w:ilvl w:val="0"/>
          <w:numId w:val="0"/>
        </w:numPr>
        <w:ind w:firstLine="444"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描述数据从原始采集、传输、清洗、融合到最终应用全生命周期中的来源、转换逻辑、依赖路径及衍生关系的可追溯信息链，用于支撑数据质量问题定位、影响分析与可信度评估。</w:t>
      </w:r>
    </w:p>
    <w:p w14:paraId="11A78A00">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14:textFill>
            <w14:solidFill>
              <w14:schemeClr w14:val="tx1"/>
            </w14:solidFill>
          </w14:textFill>
        </w:rPr>
      </w:pPr>
      <w:bookmarkStart w:id="17" w:name="_Toc517931275"/>
      <w:bookmarkStart w:id="18" w:name="_Toc28086"/>
      <w:bookmarkStart w:id="19" w:name="_Toc15175"/>
      <w:r>
        <w:rPr>
          <w:rFonts w:hint="default" w:ascii="黑体" w:hAnsi="黑体" w:eastAsia="黑体" w:cs="黑体"/>
          <w:b w:val="0"/>
          <w:bCs/>
          <w:color w:val="000000" w:themeColor="text1"/>
          <w:sz w:val="21"/>
          <w:szCs w:val="21"/>
          <w14:textFill>
            <w14:solidFill>
              <w14:schemeClr w14:val="tx1"/>
            </w14:solidFill>
          </w14:textFill>
        </w:rPr>
        <w:t xml:space="preserve">4 </w:t>
      </w:r>
      <w:bookmarkEnd w:id="17"/>
      <w:r>
        <w:rPr>
          <w:rFonts w:hint="default" w:ascii="黑体" w:hAnsi="黑体" w:eastAsia="黑体" w:cs="黑体"/>
          <w:b w:val="0"/>
          <w:bCs/>
          <w:color w:val="000000" w:themeColor="text1"/>
          <w:sz w:val="21"/>
          <w:szCs w:val="21"/>
          <w14:textFill>
            <w14:solidFill>
              <w14:schemeClr w14:val="tx1"/>
            </w14:solidFill>
          </w14:textFill>
        </w:rPr>
        <w:t xml:space="preserve"> </w:t>
      </w:r>
      <w:r>
        <w:rPr>
          <w:rFonts w:hint="default" w:ascii="黑体" w:hAnsi="黑体" w:eastAsia="黑体" w:cs="黑体"/>
          <w:b w:val="0"/>
          <w:bCs/>
          <w:color w:val="000000" w:themeColor="text1"/>
          <w:sz w:val="21"/>
          <w:szCs w:val="21"/>
          <w:lang w:val="zh-CN"/>
          <w14:textFill>
            <w14:solidFill>
              <w14:schemeClr w14:val="tx1"/>
            </w14:solidFill>
          </w14:textFill>
        </w:rPr>
        <w:t>一般规定</w:t>
      </w:r>
      <w:bookmarkEnd w:id="18"/>
      <w:bookmarkEnd w:id="19"/>
    </w:p>
    <w:p w14:paraId="40DBC1E8">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rPr>
        <w:t>4.1</w:t>
      </w:r>
      <w:r>
        <w:rPr>
          <w:rFonts w:hint="default" w:ascii="Times New Roman" w:hAnsi="Times New Roman" w:cs="Times New Roman"/>
          <w:b/>
          <w:color w:val="000000" w:themeColor="text1"/>
          <w:szCs w:val="21"/>
          <w14:textFill>
            <w14:solidFill>
              <w14:schemeClr w14:val="tx1"/>
            </w14:solidFill>
          </w14:textFill>
        </w:rPr>
        <w:t xml:space="preserve"> </w:t>
      </w:r>
      <w:r>
        <w:rPr>
          <w:rFonts w:hint="eastAsia" w:cs="Times New Roman"/>
          <w:b/>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软件测评工作应遵循科学、客观、公正、可重复的基本原则，确保测评过程规范、结果可信。</w:t>
      </w:r>
    </w:p>
    <w:p w14:paraId="7927F852">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rPr>
        <w:t>4.</w:t>
      </w:r>
      <w:r>
        <w:rPr>
          <w:rFonts w:hint="eastAsia" w:ascii="黑体" w:hAnsi="黑体" w:eastAsia="黑体" w:cs="黑体"/>
          <w:b w:val="0"/>
          <w:bCs/>
          <w:szCs w:val="21"/>
          <w:lang w:val="en-US" w:eastAsia="zh-CN"/>
        </w:rPr>
        <w:t>2</w:t>
      </w:r>
      <w:r>
        <w:rPr>
          <w:rFonts w:hint="default" w:ascii="Times New Roman" w:hAnsi="Times New Roman" w:cs="Times New Roman"/>
          <w:b/>
          <w:color w:val="000000" w:themeColor="text1"/>
          <w:szCs w:val="21"/>
          <w14:textFill>
            <w14:solidFill>
              <w14:schemeClr w14:val="tx1"/>
            </w14:solidFill>
          </w14:textFill>
        </w:rPr>
        <w:t xml:space="preserve"> </w:t>
      </w:r>
      <w:r>
        <w:rPr>
          <w:rFonts w:hint="eastAsia" w:cs="Times New Roman"/>
          <w:b/>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测</w:t>
      </w:r>
      <w:r>
        <w:rPr>
          <w:rFonts w:hint="eastAsia" w:ascii="宋体" w:hAnsi="宋体" w:eastAsia="宋体" w:cs="宋体"/>
          <w:color w:val="000000" w:themeColor="text1"/>
          <w:szCs w:val="21"/>
          <w14:textFill>
            <w14:solidFill>
              <w14:schemeClr w14:val="tx1"/>
            </w14:solidFill>
          </w14:textFill>
        </w:rPr>
        <w:t>评应采用功能验证、场景模拟、性能测试</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文档审查等相结合的技术方法。</w:t>
      </w:r>
    </w:p>
    <w:p w14:paraId="75EB31F6">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rPr>
        <w:t>4.</w:t>
      </w:r>
      <w:r>
        <w:rPr>
          <w:rFonts w:hint="eastAsia" w:ascii="黑体" w:hAnsi="黑体" w:eastAsia="黑体" w:cs="黑体"/>
          <w:b w:val="0"/>
          <w:bCs/>
          <w:szCs w:val="21"/>
          <w:lang w:val="en-US" w:eastAsia="zh-CN"/>
        </w:rPr>
        <w:t>3</w:t>
      </w:r>
      <w:r>
        <w:rPr>
          <w:rFonts w:hint="default" w:ascii="Times New Roman" w:hAnsi="Times New Roman" w:cs="Times New Roman"/>
          <w:b/>
          <w:color w:val="000000" w:themeColor="text1"/>
          <w:szCs w:val="21"/>
          <w14:textFill>
            <w14:solidFill>
              <w14:schemeClr w14:val="tx1"/>
            </w14:solidFill>
          </w14:textFill>
        </w:rPr>
        <w:t xml:space="preserve"> </w:t>
      </w:r>
      <w:r>
        <w:rPr>
          <w:rFonts w:hint="eastAsia" w:cs="Times New Roman"/>
          <w:b/>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测评机构应具备相应的专业能力和质量保障措施，并对测评全过程进行记录和存档，确保可追溯。</w:t>
      </w:r>
    </w:p>
    <w:p w14:paraId="2E57DAA8">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rPr>
        <w:t>4.</w:t>
      </w:r>
      <w:r>
        <w:rPr>
          <w:rFonts w:hint="eastAsia" w:ascii="黑体" w:hAnsi="黑体" w:eastAsia="黑体" w:cs="黑体"/>
          <w:b w:val="0"/>
          <w:bCs/>
          <w:szCs w:val="21"/>
          <w:lang w:val="en-US" w:eastAsia="zh-CN"/>
        </w:rPr>
        <w:t>4</w:t>
      </w:r>
      <w:r>
        <w:rPr>
          <w:rFonts w:hint="default" w:ascii="Times New Roman" w:hAnsi="Times New Roman" w:cs="Times New Roman"/>
          <w:color w:val="000000" w:themeColor="text1"/>
          <w:szCs w:val="21"/>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参测单位应配合测评工作，如实提供所需软件、文档及相关技术支持，不得干预测评过程或结果判定。</w:t>
      </w:r>
    </w:p>
    <w:p w14:paraId="166A0CB4">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rPr>
        <w:t>4.</w:t>
      </w:r>
      <w:r>
        <w:rPr>
          <w:rFonts w:hint="eastAsia" w:ascii="黑体" w:hAnsi="黑体" w:eastAsia="黑体" w:cs="黑体"/>
          <w:b w:val="0"/>
          <w:bCs/>
          <w:szCs w:val="21"/>
          <w:lang w:val="en-US" w:eastAsia="zh-CN"/>
        </w:rPr>
        <w:t>5</w:t>
      </w:r>
      <w:r>
        <w:rPr>
          <w:rFonts w:hint="default" w:ascii="Times New Roman" w:hAnsi="Times New Roman" w:cs="Times New Roman"/>
          <w:b/>
          <w:color w:val="000000" w:themeColor="text1"/>
          <w:szCs w:val="21"/>
          <w14:textFill>
            <w14:solidFill>
              <w14:schemeClr w14:val="tx1"/>
            </w14:solidFill>
          </w14:textFill>
        </w:rPr>
        <w:t xml:space="preserve"> </w:t>
      </w:r>
      <w:r>
        <w:rPr>
          <w:rFonts w:hint="eastAsia" w:cs="Times New Roman"/>
          <w:b/>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测评过程中涉及的技术资料、测试数据及结果信息，相关方应依法依规履行保密义务。</w:t>
      </w:r>
    </w:p>
    <w:p w14:paraId="7B2217B2">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lang w:val="en-US" w:eastAsia="zh-CN"/>
          <w14:textFill>
            <w14:solidFill>
              <w14:schemeClr w14:val="tx1"/>
            </w14:solidFill>
          </w14:textFill>
        </w:rPr>
      </w:pPr>
      <w:bookmarkStart w:id="20" w:name="_Toc17822"/>
      <w:bookmarkStart w:id="21" w:name="_Toc31777"/>
      <w:r>
        <w:rPr>
          <w:rFonts w:hint="default" w:ascii="黑体" w:hAnsi="黑体" w:eastAsia="黑体" w:cs="黑体"/>
          <w:b w:val="0"/>
          <w:bCs/>
          <w:color w:val="000000" w:themeColor="text1"/>
          <w:sz w:val="21"/>
          <w:szCs w:val="21"/>
          <w14:textFill>
            <w14:solidFill>
              <w14:schemeClr w14:val="tx1"/>
            </w14:solidFill>
          </w14:textFill>
        </w:rPr>
        <w:t xml:space="preserve">5  </w:t>
      </w:r>
      <w:r>
        <w:rPr>
          <w:rFonts w:hint="default" w:ascii="黑体" w:hAnsi="黑体" w:eastAsia="黑体" w:cs="黑体"/>
          <w:b w:val="0"/>
          <w:bCs/>
          <w:color w:val="000000" w:themeColor="text1"/>
          <w:sz w:val="21"/>
          <w:szCs w:val="21"/>
          <w:lang w:val="en-US" w:eastAsia="zh-CN"/>
          <w14:textFill>
            <w14:solidFill>
              <w14:schemeClr w14:val="tx1"/>
            </w14:solidFill>
          </w14:textFill>
        </w:rPr>
        <w:t>测评内容</w:t>
      </w:r>
      <w:bookmarkEnd w:id="20"/>
      <w:bookmarkEnd w:id="21"/>
    </w:p>
    <w:p w14:paraId="7BFDDD55">
      <w:pPr>
        <w:ind w:firstLine="0" w:firstLineChars="0"/>
        <w:outlineLvl w:val="1"/>
        <w:rPr>
          <w:rFonts w:hint="eastAsia" w:ascii="宋体" w:hAnsi="宋体" w:eastAsia="宋体" w:cs="宋体"/>
          <w:lang w:val="en-US" w:eastAsia="zh-CN"/>
        </w:rPr>
      </w:pPr>
      <w:r>
        <w:rPr>
          <w:rFonts w:hint="default" w:ascii="黑体" w:hAnsi="黑体" w:eastAsia="黑体" w:cs="黑体"/>
          <w:bCs/>
          <w:szCs w:val="21"/>
          <w:lang w:val="en-US" w:eastAsia="zh-CN"/>
        </w:rPr>
        <w:t>5.1</w:t>
      </w:r>
      <w:r>
        <w:rPr>
          <w:rFonts w:hint="eastAsia" w:ascii="黑体" w:hAnsi="黑体" w:eastAsia="黑体" w:cs="黑体"/>
          <w:bCs/>
          <w:szCs w:val="21"/>
          <w:lang w:val="en-US" w:eastAsia="zh-CN"/>
        </w:rPr>
        <w:t xml:space="preserve">  </w:t>
      </w:r>
      <w:r>
        <w:rPr>
          <w:rFonts w:hint="default" w:ascii="黑体" w:hAnsi="黑体" w:eastAsia="黑体" w:cs="黑体"/>
          <w:bCs/>
          <w:szCs w:val="21"/>
          <w:lang w:val="en-US" w:eastAsia="zh-CN"/>
        </w:rPr>
        <w:t>总体测评内容</w:t>
      </w:r>
    </w:p>
    <w:p w14:paraId="6ED96FA8">
      <w:pPr>
        <w:ind w:firstLine="444" w:firstLineChars="200"/>
        <w:rPr>
          <w:rFonts w:hint="eastAsia" w:ascii="宋体" w:hAnsi="宋体" w:eastAsia="宋体" w:cs="宋体"/>
          <w:lang w:val="en-US" w:eastAsia="zh-CN"/>
        </w:rPr>
      </w:pPr>
      <w:r>
        <w:rPr>
          <w:rFonts w:hint="default" w:ascii="Times New Roman" w:hAnsi="Times New Roman" w:cs="Times New Roman"/>
        </w:rPr>
        <w:t>应</w:t>
      </w:r>
      <w:r>
        <w:rPr>
          <w:rFonts w:hint="eastAsia" w:ascii="宋体" w:hAnsi="宋体" w:eastAsia="宋体" w:cs="宋体"/>
          <w:lang w:val="en-US" w:eastAsia="zh-CN"/>
        </w:rPr>
        <w:t>包括数据底板、模型平台、知识平台、防洪“四预”系统。</w:t>
      </w:r>
    </w:p>
    <w:p w14:paraId="65F3FFEC">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rPr>
      </w:pPr>
      <w:r>
        <w:rPr>
          <w:rFonts w:hint="default" w:ascii="黑体" w:hAnsi="黑体" w:eastAsia="黑体" w:cs="黑体"/>
          <w:b w:val="0"/>
          <w:bCs/>
          <w:szCs w:val="21"/>
        </w:rPr>
        <w:t>5.</w:t>
      </w:r>
      <w:r>
        <w:rPr>
          <w:rFonts w:hint="eastAsia" w:ascii="黑体" w:hAnsi="黑体" w:eastAsia="黑体" w:cs="黑体"/>
          <w:b w:val="0"/>
          <w:bCs/>
          <w:szCs w:val="21"/>
          <w:lang w:val="en-US" w:eastAsia="zh-CN"/>
        </w:rPr>
        <w:t>2</w:t>
      </w:r>
      <w:r>
        <w:rPr>
          <w:rFonts w:hint="default" w:ascii="黑体" w:hAnsi="黑体" w:eastAsia="黑体" w:cs="黑体"/>
          <w:b w:val="0"/>
          <w:bCs/>
          <w:szCs w:val="21"/>
        </w:rPr>
        <w:t xml:space="preserve">  数据底板</w:t>
      </w:r>
    </w:p>
    <w:p w14:paraId="50A925CE">
      <w:pPr>
        <w:ind w:firstLine="0" w:firstLineChars="0"/>
        <w:outlineLvl w:val="2"/>
        <w:rPr>
          <w:rFonts w:hint="eastAsia" w:cs="Times New Roman"/>
          <w:lang w:val="en-US" w:eastAsia="zh-CN"/>
        </w:rPr>
      </w:pPr>
      <w:r>
        <w:rPr>
          <w:rFonts w:hint="eastAsia" w:ascii="黑体" w:hAnsi="黑体" w:eastAsia="黑体" w:cs="黑体"/>
          <w:lang w:val="en-US" w:eastAsia="zh-CN"/>
        </w:rPr>
        <w:t xml:space="preserve">5.2.1  </w:t>
      </w:r>
      <w:r>
        <w:rPr>
          <w:rFonts w:hint="eastAsia" w:ascii="黑体" w:hAnsi="黑体" w:eastAsia="黑体" w:cs="黑体"/>
        </w:rPr>
        <w:t>数据底板</w:t>
      </w:r>
      <w:r>
        <w:rPr>
          <w:rFonts w:hint="eastAsia" w:ascii="黑体" w:hAnsi="黑体" w:eastAsia="黑体" w:cs="黑体"/>
          <w:lang w:val="en-US" w:eastAsia="zh-CN"/>
        </w:rPr>
        <w:t>测评内容</w:t>
      </w:r>
    </w:p>
    <w:p w14:paraId="5CADEF1A">
      <w:pPr>
        <w:ind w:firstLine="444" w:firstLineChars="200"/>
        <w:rPr>
          <w:rFonts w:hint="default" w:ascii="Times New Roman" w:hAnsi="Times New Roman" w:cs="Times New Roman"/>
        </w:rPr>
      </w:pPr>
      <w:r>
        <w:rPr>
          <w:rFonts w:hint="default" w:ascii="Times New Roman" w:hAnsi="Times New Roman" w:cs="Times New Roman"/>
        </w:rPr>
        <w:t>应包括数据标准管理、数据模型管理、数据汇聚、数据质量管理、数据开发、数据血缘关系建立、数据共享服务等功能模块。</w:t>
      </w:r>
    </w:p>
    <w:p w14:paraId="17BAA7A4">
      <w:pPr>
        <w:outlineLvl w:val="2"/>
        <w:rPr>
          <w:rFonts w:hint="eastAsia" w:ascii="黑体" w:hAnsi="黑体" w:eastAsia="黑体" w:cs="黑体"/>
          <w:b w:val="0"/>
          <w:bCs w:val="0"/>
        </w:rPr>
      </w:pPr>
      <w:r>
        <w:rPr>
          <w:rFonts w:hint="eastAsia" w:ascii="黑体" w:hAnsi="黑体" w:eastAsia="黑体" w:cs="黑体"/>
          <w:b w:val="0"/>
          <w:bCs w:val="0"/>
        </w:rPr>
        <w:t>5.</w:t>
      </w:r>
      <w:r>
        <w:rPr>
          <w:rFonts w:hint="eastAsia" w:ascii="黑体" w:hAnsi="黑体" w:eastAsia="黑体" w:cs="黑体"/>
          <w:b w:val="0"/>
          <w:bCs w:val="0"/>
          <w:lang w:val="en-US" w:eastAsia="zh-CN"/>
        </w:rPr>
        <w:t>2</w:t>
      </w:r>
      <w:r>
        <w:rPr>
          <w:rFonts w:hint="eastAsia" w:ascii="黑体" w:hAnsi="黑体" w:eastAsia="黑体" w:cs="黑体"/>
          <w:b w:val="0"/>
          <w:bCs w:val="0"/>
        </w:rPr>
        <w:t>.</w:t>
      </w:r>
      <w:r>
        <w:rPr>
          <w:rFonts w:hint="eastAsia" w:ascii="黑体" w:hAnsi="黑体" w:eastAsia="黑体" w:cs="黑体"/>
          <w:b w:val="0"/>
          <w:bCs w:val="0"/>
          <w:lang w:val="en-US" w:eastAsia="zh-CN"/>
        </w:rPr>
        <w:t xml:space="preserve">2  </w:t>
      </w:r>
      <w:r>
        <w:rPr>
          <w:rFonts w:hint="eastAsia" w:ascii="黑体" w:hAnsi="黑体" w:eastAsia="黑体" w:cs="黑体"/>
          <w:b w:val="0"/>
          <w:bCs w:val="0"/>
        </w:rPr>
        <w:t>数据标准管理</w:t>
      </w:r>
    </w:p>
    <w:p w14:paraId="4D897CA3">
      <w:pPr>
        <w:ind w:firstLine="444" w:firstLineChars="200"/>
        <w:rPr>
          <w:rFonts w:hint="default" w:ascii="Times New Roman" w:hAnsi="Times New Roman" w:cs="Times New Roman"/>
        </w:rPr>
      </w:pPr>
      <w:r>
        <w:rPr>
          <w:rFonts w:hint="default" w:ascii="Times New Roman" w:hAnsi="Times New Roman" w:cs="Times New Roman"/>
        </w:rPr>
        <w:t>应针对数字孪生流域建设所依据的标准提供查询与在线浏览功能，</w:t>
      </w:r>
      <w:r>
        <w:rPr>
          <w:rFonts w:hint="eastAsia" w:cs="Times New Roman"/>
          <w:lang w:val="en-US" w:eastAsia="zh-CN"/>
        </w:rPr>
        <w:t>应</w:t>
      </w:r>
      <w:r>
        <w:rPr>
          <w:rFonts w:hint="default" w:ascii="Times New Roman" w:hAnsi="Times New Roman" w:cs="Times New Roman"/>
        </w:rPr>
        <w:t>支持将标准规范与数据模型进行映射关联。</w:t>
      </w:r>
    </w:p>
    <w:p w14:paraId="6EBE0755">
      <w:pPr>
        <w:ind w:firstLine="444" w:firstLineChars="200"/>
        <w:rPr>
          <w:rFonts w:hint="default" w:ascii="Times New Roman" w:hAnsi="Times New Roman" w:cs="Times New Roman"/>
        </w:rPr>
      </w:pPr>
      <w:r>
        <w:rPr>
          <w:rFonts w:hint="default" w:ascii="Times New Roman" w:hAnsi="Times New Roman" w:cs="Times New Roman"/>
        </w:rPr>
        <w:t>数据标准管理模块宜包括标准目录管理、标准导入、标准查看、标准维护以及标准映射等内容。</w:t>
      </w:r>
    </w:p>
    <w:p w14:paraId="0B2C3008">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2</w:t>
      </w:r>
      <w:r>
        <w:rPr>
          <w:rFonts w:hint="default" w:ascii="黑体" w:hAnsi="黑体" w:eastAsia="黑体" w:cs="黑体"/>
          <w:b w:val="0"/>
          <w:bCs w:val="0"/>
        </w:rPr>
        <w:t>.</w:t>
      </w:r>
      <w:r>
        <w:rPr>
          <w:rFonts w:hint="eastAsia" w:ascii="黑体" w:hAnsi="黑体" w:eastAsia="黑体" w:cs="黑体"/>
          <w:b w:val="0"/>
          <w:bCs w:val="0"/>
          <w:lang w:val="en-US" w:eastAsia="zh-CN"/>
        </w:rPr>
        <w:t xml:space="preserve">3  </w:t>
      </w:r>
      <w:r>
        <w:rPr>
          <w:rFonts w:hint="default" w:ascii="黑体" w:hAnsi="黑体" w:eastAsia="黑体" w:cs="黑体"/>
          <w:b w:val="0"/>
          <w:bCs w:val="0"/>
        </w:rPr>
        <w:t>数据模型管理</w:t>
      </w:r>
    </w:p>
    <w:p w14:paraId="393B68F7">
      <w:pPr>
        <w:ind w:firstLine="444" w:firstLineChars="200"/>
        <w:rPr>
          <w:rFonts w:hint="default" w:ascii="Times New Roman" w:hAnsi="Times New Roman" w:cs="Times New Roman"/>
        </w:rPr>
      </w:pPr>
      <w:r>
        <w:rPr>
          <w:rFonts w:hint="default" w:ascii="Times New Roman" w:hAnsi="Times New Roman" w:cs="Times New Roman"/>
        </w:rPr>
        <w:t>应能支持不同类型的数据建模，包括水利基础/业务数据建模、空间数据建模、监测数据建模、多媒体文档数据建模等，</w:t>
      </w:r>
      <w:r>
        <w:rPr>
          <w:rFonts w:hint="eastAsia" w:cs="Times New Roman"/>
          <w:lang w:val="en-US" w:eastAsia="zh-CN"/>
        </w:rPr>
        <w:t>应</w:t>
      </w:r>
      <w:r>
        <w:rPr>
          <w:rFonts w:hint="default" w:ascii="Times New Roman" w:hAnsi="Times New Roman" w:cs="Times New Roman"/>
        </w:rPr>
        <w:t>支持对象关系模型建立，实现不同数据模型之间的关联</w:t>
      </w:r>
      <w:r>
        <w:rPr>
          <w:rFonts w:hint="eastAsia" w:cs="Times New Roman"/>
          <w:lang w:eastAsia="zh-CN"/>
        </w:rPr>
        <w:t>，</w:t>
      </w:r>
      <w:r>
        <w:rPr>
          <w:rFonts w:hint="eastAsia" w:cs="Times New Roman"/>
          <w:lang w:val="en-US" w:eastAsia="zh-CN"/>
        </w:rPr>
        <w:t>应具有数据模型与相关标准映射功能</w:t>
      </w:r>
      <w:r>
        <w:rPr>
          <w:rFonts w:hint="default" w:ascii="Times New Roman" w:hAnsi="Times New Roman" w:cs="Times New Roman"/>
        </w:rPr>
        <w:t>。</w:t>
      </w:r>
    </w:p>
    <w:p w14:paraId="37369F34">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2</w:t>
      </w:r>
      <w:r>
        <w:rPr>
          <w:rFonts w:hint="default" w:ascii="黑体" w:hAnsi="黑体" w:eastAsia="黑体" w:cs="黑体"/>
          <w:b w:val="0"/>
          <w:bCs w:val="0"/>
        </w:rPr>
        <w:t>.</w:t>
      </w:r>
      <w:r>
        <w:rPr>
          <w:rFonts w:hint="eastAsia" w:ascii="黑体" w:hAnsi="黑体" w:eastAsia="黑体" w:cs="黑体"/>
          <w:b w:val="0"/>
          <w:bCs w:val="0"/>
          <w:lang w:val="en-US" w:eastAsia="zh-CN"/>
        </w:rPr>
        <w:t xml:space="preserve">4  </w:t>
      </w:r>
      <w:r>
        <w:rPr>
          <w:rFonts w:hint="default" w:ascii="黑体" w:hAnsi="黑体" w:eastAsia="黑体" w:cs="黑体"/>
          <w:b w:val="0"/>
          <w:bCs w:val="0"/>
        </w:rPr>
        <w:t>数据汇聚</w:t>
      </w:r>
    </w:p>
    <w:p w14:paraId="08E5C2CD">
      <w:pPr>
        <w:ind w:firstLine="444" w:firstLineChars="200"/>
        <w:rPr>
          <w:rFonts w:hint="default" w:ascii="Times New Roman" w:hAnsi="Times New Roman" w:cs="Times New Roman"/>
        </w:rPr>
      </w:pPr>
      <w:r>
        <w:rPr>
          <w:rFonts w:hint="default" w:ascii="Times New Roman" w:hAnsi="Times New Roman" w:cs="Times New Roman"/>
        </w:rPr>
        <w:t>应支持对水利基础数据、业务数据、监测数据、地理空间数据及多媒体文件等多类型数据的汇聚接入。在数据汇聚时，应支持工作流式汇聚任务的构建，</w:t>
      </w:r>
      <w:r>
        <w:rPr>
          <w:rFonts w:hint="eastAsia" w:cs="Times New Roman"/>
          <w:lang w:val="en-US" w:eastAsia="zh-CN"/>
        </w:rPr>
        <w:t>应能</w:t>
      </w:r>
      <w:r>
        <w:rPr>
          <w:rFonts w:hint="default" w:ascii="Times New Roman" w:hAnsi="Times New Roman" w:cs="Times New Roman"/>
        </w:rPr>
        <w:t>通过任务调度策略的配置，实现数据的定时更新。</w:t>
      </w:r>
    </w:p>
    <w:p w14:paraId="45864EB4">
      <w:pPr>
        <w:ind w:firstLine="444" w:firstLineChars="200"/>
        <w:rPr>
          <w:rFonts w:hint="default" w:ascii="Times New Roman" w:hAnsi="Times New Roman" w:cs="Times New Roman"/>
        </w:rPr>
      </w:pPr>
      <w:r>
        <w:rPr>
          <w:rFonts w:hint="default" w:ascii="Times New Roman" w:hAnsi="Times New Roman" w:cs="Times New Roman"/>
        </w:rPr>
        <w:t>数据汇聚模块宜包括数据源管理、结构化数据汇聚、非结构化数据汇聚、汇聚任务编排等内容。</w:t>
      </w:r>
    </w:p>
    <w:p w14:paraId="4C862DCD">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2</w:t>
      </w:r>
      <w:r>
        <w:rPr>
          <w:rFonts w:hint="default" w:ascii="黑体" w:hAnsi="黑体" w:eastAsia="黑体" w:cs="黑体"/>
          <w:b w:val="0"/>
          <w:bCs w:val="0"/>
        </w:rPr>
        <w:t>.</w:t>
      </w:r>
      <w:r>
        <w:rPr>
          <w:rFonts w:hint="eastAsia" w:ascii="黑体" w:hAnsi="黑体" w:eastAsia="黑体" w:cs="黑体"/>
          <w:b w:val="0"/>
          <w:bCs w:val="0"/>
          <w:lang w:val="en-US" w:eastAsia="zh-CN"/>
        </w:rPr>
        <w:t xml:space="preserve">5  </w:t>
      </w:r>
      <w:r>
        <w:rPr>
          <w:rFonts w:hint="default" w:ascii="黑体" w:hAnsi="黑体" w:eastAsia="黑体" w:cs="黑体"/>
          <w:b w:val="0"/>
          <w:bCs w:val="0"/>
        </w:rPr>
        <w:t>数据质量管理</w:t>
      </w:r>
    </w:p>
    <w:p w14:paraId="17897F4A">
      <w:pPr>
        <w:ind w:firstLine="444" w:firstLineChars="200"/>
        <w:rPr>
          <w:rFonts w:hint="default" w:ascii="Times New Roman" w:hAnsi="Times New Roman" w:cs="Times New Roman"/>
        </w:rPr>
      </w:pPr>
      <w:r>
        <w:rPr>
          <w:rFonts w:hint="default" w:ascii="Times New Roman" w:hAnsi="Times New Roman" w:cs="Times New Roman"/>
        </w:rPr>
        <w:t>应对汇聚到数据底板的数据质量进行控制</w:t>
      </w:r>
      <w:r>
        <w:rPr>
          <w:rFonts w:hint="eastAsia" w:cs="Times New Roman"/>
          <w:lang w:eastAsia="zh-CN"/>
        </w:rPr>
        <w:t>，</w:t>
      </w:r>
      <w:r>
        <w:rPr>
          <w:rFonts w:hint="eastAsia" w:cs="Times New Roman"/>
          <w:lang w:val="en-US" w:eastAsia="zh-CN"/>
        </w:rPr>
        <w:t>并</w:t>
      </w:r>
      <w:r>
        <w:rPr>
          <w:rFonts w:hint="default" w:ascii="Times New Roman" w:hAnsi="Times New Roman" w:cs="Times New Roman"/>
        </w:rPr>
        <w:t>应制定质检规则和质量检查流程</w:t>
      </w:r>
      <w:r>
        <w:rPr>
          <w:rFonts w:hint="eastAsia" w:cs="Times New Roman"/>
          <w:lang w:eastAsia="zh-CN"/>
        </w:rPr>
        <w:t>，应结合数据血缘关系信息，追踪问题数据的来源与流转路径，支撑质量问题的快速定位与根因分析</w:t>
      </w:r>
      <w:r>
        <w:rPr>
          <w:rFonts w:hint="default" w:ascii="Times New Roman" w:hAnsi="Times New Roman" w:cs="Times New Roman"/>
        </w:rPr>
        <w:t>。</w:t>
      </w:r>
    </w:p>
    <w:p w14:paraId="5297E637">
      <w:pPr>
        <w:ind w:firstLine="444" w:firstLineChars="200"/>
        <w:rPr>
          <w:rFonts w:hint="default" w:ascii="Times New Roman" w:hAnsi="Times New Roman" w:cs="Times New Roman"/>
        </w:rPr>
      </w:pPr>
      <w:r>
        <w:rPr>
          <w:rFonts w:hint="default" w:ascii="Times New Roman" w:hAnsi="Times New Roman" w:cs="Times New Roman"/>
        </w:rPr>
        <w:t>数据质量管理模块宜包括质检规则设置、质检规则校验、质检任务管理、质检报告生成、数据质量报警、质检情况统计等内容。</w:t>
      </w:r>
    </w:p>
    <w:p w14:paraId="2867B688">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2</w:t>
      </w:r>
      <w:r>
        <w:rPr>
          <w:rFonts w:hint="default" w:ascii="黑体" w:hAnsi="黑体" w:eastAsia="黑体" w:cs="黑体"/>
          <w:b w:val="0"/>
          <w:bCs w:val="0"/>
        </w:rPr>
        <w:t>.</w:t>
      </w:r>
      <w:r>
        <w:rPr>
          <w:rFonts w:hint="eastAsia" w:ascii="黑体" w:hAnsi="黑体" w:eastAsia="黑体" w:cs="黑体"/>
          <w:b w:val="0"/>
          <w:bCs w:val="0"/>
          <w:lang w:val="en-US" w:eastAsia="zh-CN"/>
        </w:rPr>
        <w:t xml:space="preserve">6  </w:t>
      </w:r>
      <w:r>
        <w:rPr>
          <w:rFonts w:hint="default" w:ascii="黑体" w:hAnsi="黑体" w:eastAsia="黑体" w:cs="黑体"/>
          <w:b w:val="0"/>
          <w:bCs w:val="0"/>
        </w:rPr>
        <w:t>数据开发</w:t>
      </w:r>
    </w:p>
    <w:p w14:paraId="3C168A52">
      <w:pPr>
        <w:ind w:firstLine="444" w:firstLineChars="200"/>
        <w:rPr>
          <w:rFonts w:hint="default" w:ascii="Times New Roman" w:hAnsi="Times New Roman" w:cs="Times New Roman"/>
        </w:rPr>
      </w:pPr>
      <w:r>
        <w:rPr>
          <w:rFonts w:hint="default" w:ascii="Times New Roman" w:hAnsi="Times New Roman" w:cs="Times New Roman"/>
        </w:rPr>
        <w:t>数据开发应用于数据挖掘分析、业务评价指标生成，</w:t>
      </w:r>
      <w:r>
        <w:rPr>
          <w:rFonts w:hint="eastAsia" w:cs="Times New Roman"/>
          <w:lang w:val="en-US" w:eastAsia="zh-CN"/>
        </w:rPr>
        <w:t>应</w:t>
      </w:r>
      <w:r>
        <w:rPr>
          <w:rFonts w:hint="default" w:ascii="Times New Roman" w:hAnsi="Times New Roman" w:cs="Times New Roman"/>
        </w:rPr>
        <w:t>提供可视化的图形开发界面、丰富的数据开发类型（脚本开发和界面配置）、全托管的作业调度和运维监控能力。</w:t>
      </w:r>
    </w:p>
    <w:p w14:paraId="2DD23E1F">
      <w:pPr>
        <w:ind w:firstLine="444" w:firstLineChars="200"/>
        <w:rPr>
          <w:rFonts w:hint="default" w:ascii="Times New Roman" w:hAnsi="Times New Roman" w:cs="Times New Roman"/>
        </w:rPr>
      </w:pPr>
      <w:r>
        <w:rPr>
          <w:rFonts w:hint="default" w:ascii="Times New Roman" w:hAnsi="Times New Roman" w:cs="Times New Roman"/>
        </w:rPr>
        <w:t>数据开发模块宜包括开发脚本范例管理、开发脚本调试、开发任务管理以及开发流程管理等内容。</w:t>
      </w:r>
    </w:p>
    <w:p w14:paraId="75A6065F">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2</w:t>
      </w:r>
      <w:r>
        <w:rPr>
          <w:rFonts w:hint="default" w:ascii="黑体" w:hAnsi="黑体" w:eastAsia="黑体" w:cs="黑体"/>
          <w:b w:val="0"/>
          <w:bCs w:val="0"/>
        </w:rPr>
        <w:t>.</w:t>
      </w:r>
      <w:r>
        <w:rPr>
          <w:rFonts w:hint="eastAsia" w:ascii="黑体" w:hAnsi="黑体" w:eastAsia="黑体" w:cs="黑体"/>
          <w:b w:val="0"/>
          <w:bCs w:val="0"/>
          <w:lang w:val="en-US" w:eastAsia="zh-CN"/>
        </w:rPr>
        <w:t xml:space="preserve">7  </w:t>
      </w:r>
      <w:r>
        <w:rPr>
          <w:rFonts w:hint="default" w:ascii="黑体" w:hAnsi="黑体" w:eastAsia="黑体" w:cs="黑体"/>
          <w:b w:val="0"/>
          <w:bCs w:val="0"/>
        </w:rPr>
        <w:t>数据血缘关系建立</w:t>
      </w:r>
    </w:p>
    <w:p w14:paraId="7D4F65EA">
      <w:pPr>
        <w:ind w:firstLine="444" w:firstLineChars="200"/>
        <w:rPr>
          <w:rFonts w:hint="default" w:ascii="Times New Roman" w:hAnsi="Times New Roman" w:cs="Times New Roman"/>
        </w:rPr>
      </w:pPr>
      <w:r>
        <w:rPr>
          <w:rFonts w:hint="default" w:ascii="Times New Roman" w:hAnsi="Times New Roman" w:cs="Times New Roman"/>
        </w:rPr>
        <w:t>数据底板</w:t>
      </w:r>
      <w:r>
        <w:rPr>
          <w:rFonts w:hint="eastAsia" w:cs="Times New Roman"/>
          <w:lang w:val="en-US" w:eastAsia="zh-CN"/>
        </w:rPr>
        <w:t>应支持</w:t>
      </w:r>
      <w:r>
        <w:rPr>
          <w:rFonts w:hint="default" w:ascii="Times New Roman" w:hAnsi="Times New Roman" w:cs="Times New Roman"/>
        </w:rPr>
        <w:t>从数据完整性</w:t>
      </w:r>
      <w:r>
        <w:rPr>
          <w:rFonts w:hint="default" w:ascii="Times New Roman" w:hAnsi="Times New Roman" w:cs="Times New Roman"/>
          <w:lang w:val="en-US" w:eastAsia="zh-CN"/>
        </w:rPr>
        <w:t>和准确性</w:t>
      </w:r>
      <w:r>
        <w:rPr>
          <w:rFonts w:hint="default" w:ascii="Times New Roman" w:hAnsi="Times New Roman" w:cs="Times New Roman"/>
        </w:rPr>
        <w:t>层面进行数据的治理，并支持数据血缘关系的追踪与维护。应能够针对数据流转过程中产生并记录的各种信息进行采集、处理和分析，并对数据之间的血缘关系进行系统性梳理、关联、并将梳理完成信息进行存储。</w:t>
      </w:r>
    </w:p>
    <w:p w14:paraId="4E6E48BD">
      <w:pPr>
        <w:outlineLvl w:val="2"/>
        <w:rPr>
          <w:rFonts w:hint="default" w:ascii="Times New Roman" w:hAnsi="Times New Roman" w:eastAsia="宋体" w:cs="Times New Roman"/>
          <w:lang w:val="en-US" w:eastAsia="zh-CN"/>
        </w:rPr>
      </w:pPr>
      <w:r>
        <w:rPr>
          <w:rFonts w:hint="default" w:ascii="黑体" w:hAnsi="黑体" w:eastAsia="黑体" w:cs="黑体"/>
          <w:b w:val="0"/>
          <w:bCs w:val="0"/>
        </w:rPr>
        <w:t>5.</w:t>
      </w:r>
      <w:r>
        <w:rPr>
          <w:rFonts w:hint="eastAsia" w:ascii="黑体" w:hAnsi="黑体" w:eastAsia="黑体" w:cs="黑体"/>
          <w:b w:val="0"/>
          <w:bCs w:val="0"/>
          <w:lang w:val="en-US" w:eastAsia="zh-CN"/>
        </w:rPr>
        <w:t>2</w:t>
      </w:r>
      <w:r>
        <w:rPr>
          <w:rFonts w:hint="default" w:ascii="黑体" w:hAnsi="黑体" w:eastAsia="黑体" w:cs="黑体"/>
          <w:b w:val="0"/>
          <w:bCs w:val="0"/>
        </w:rPr>
        <w:t>.</w:t>
      </w:r>
      <w:r>
        <w:rPr>
          <w:rFonts w:hint="eastAsia" w:ascii="黑体" w:hAnsi="黑体" w:eastAsia="黑体" w:cs="黑体"/>
          <w:b w:val="0"/>
          <w:bCs w:val="0"/>
          <w:lang w:val="en-US" w:eastAsia="zh-CN"/>
        </w:rPr>
        <w:t xml:space="preserve">8  </w:t>
      </w:r>
      <w:r>
        <w:rPr>
          <w:rFonts w:hint="default" w:ascii="黑体" w:hAnsi="黑体" w:eastAsia="黑体" w:cs="黑体"/>
          <w:b w:val="0"/>
          <w:bCs w:val="0"/>
        </w:rPr>
        <w:t>数据共享服务</w:t>
      </w:r>
    </w:p>
    <w:p w14:paraId="0A7869A2">
      <w:pPr>
        <w:ind w:firstLine="444" w:firstLineChars="200"/>
        <w:rPr>
          <w:rFonts w:hint="default" w:ascii="Times New Roman" w:hAnsi="Times New Roman" w:cs="Times New Roman"/>
        </w:rPr>
      </w:pPr>
      <w:r>
        <w:rPr>
          <w:rFonts w:hint="default" w:ascii="Times New Roman" w:hAnsi="Times New Roman" w:cs="Times New Roman"/>
        </w:rPr>
        <w:t>应提供对于数据服务的发布、管理、申请等能力。数据服务的类型应包括目录服务、通用</w:t>
      </w:r>
      <w:r>
        <w:rPr>
          <w:rFonts w:hint="eastAsia" w:cs="Times New Roman"/>
          <w:lang w:val="en-US" w:eastAsia="zh-CN"/>
        </w:rPr>
        <w:t>应用程序接口</w:t>
      </w:r>
      <w:r>
        <w:rPr>
          <w:rFonts w:hint="eastAsia" w:cs="Times New Roman"/>
          <w:lang w:eastAsia="zh-CN"/>
        </w:rPr>
        <w:t>（</w:t>
      </w:r>
      <w:r>
        <w:rPr>
          <w:rFonts w:hint="default" w:ascii="Times New Roman" w:hAnsi="Times New Roman" w:cs="Times New Roman"/>
        </w:rPr>
        <w:t>API</w:t>
      </w:r>
      <w:r>
        <w:rPr>
          <w:rFonts w:hint="eastAsia" w:cs="Times New Roman"/>
          <w:lang w:eastAsia="zh-CN"/>
        </w:rPr>
        <w:t>）</w:t>
      </w:r>
      <w:r>
        <w:rPr>
          <w:rFonts w:hint="default" w:ascii="Times New Roman" w:hAnsi="Times New Roman" w:cs="Times New Roman"/>
        </w:rPr>
        <w:t>服务和地图服务</w:t>
      </w:r>
      <w:r>
        <w:rPr>
          <w:rFonts w:hint="eastAsia" w:cs="Times New Roman"/>
          <w:lang w:eastAsia="zh-CN"/>
        </w:rPr>
        <w:t>，</w:t>
      </w:r>
      <w:r>
        <w:rPr>
          <w:rFonts w:hint="eastAsia" w:cs="Times New Roman"/>
          <w:lang w:val="en-US" w:eastAsia="zh-CN"/>
        </w:rPr>
        <w:t>地图服务应符合</w:t>
      </w:r>
      <w:r>
        <w:rPr>
          <w:rFonts w:hint="default" w:ascii="Times New Roman" w:hAnsi="Times New Roman" w:eastAsia="宋体" w:cs="Times New Roman"/>
          <w:szCs w:val="21"/>
        </w:rPr>
        <w:t>SL/T 801</w:t>
      </w:r>
      <w:r>
        <w:rPr>
          <w:rFonts w:hint="eastAsia" w:cs="Times New Roman"/>
          <w:szCs w:val="21"/>
          <w:lang w:eastAsia="zh-CN"/>
        </w:rPr>
        <w:t>、‌SL 730的</w:t>
      </w:r>
      <w:r>
        <w:rPr>
          <w:rFonts w:hint="eastAsia" w:cs="Times New Roman"/>
          <w:szCs w:val="21"/>
          <w:lang w:val="en-US" w:eastAsia="zh-CN"/>
        </w:rPr>
        <w:t>相关规定</w:t>
      </w:r>
      <w:r>
        <w:rPr>
          <w:rFonts w:hint="default" w:ascii="Times New Roman" w:hAnsi="Times New Roman" w:cs="Times New Roman"/>
        </w:rPr>
        <w:t>。</w:t>
      </w:r>
    </w:p>
    <w:p w14:paraId="7AE9D87F">
      <w:pPr>
        <w:ind w:firstLine="444" w:firstLineChars="200"/>
        <w:rPr>
          <w:rFonts w:hint="default" w:ascii="Times New Roman" w:hAnsi="Times New Roman" w:cs="Times New Roman"/>
          <w:color w:val="000000" w:themeColor="text1"/>
          <w:szCs w:val="21"/>
          <w:highlight w:val="yellow"/>
          <w14:textFill>
            <w14:solidFill>
              <w14:schemeClr w14:val="tx1"/>
            </w14:solidFill>
          </w14:textFill>
        </w:rPr>
      </w:pPr>
      <w:r>
        <w:rPr>
          <w:rFonts w:hint="default" w:ascii="Times New Roman" w:hAnsi="Times New Roman" w:cs="Times New Roman"/>
        </w:rPr>
        <w:t>应提供数据资源全景</w:t>
      </w:r>
      <w:r>
        <w:rPr>
          <w:rFonts w:hint="default" w:ascii="Times New Roman" w:hAnsi="Times New Roman" w:cs="Times New Roman"/>
          <w:lang w:val="en-US" w:eastAsia="zh-CN"/>
        </w:rPr>
        <w:t>查询</w:t>
      </w:r>
      <w:r>
        <w:rPr>
          <w:rFonts w:hint="default" w:ascii="Times New Roman" w:hAnsi="Times New Roman" w:cs="Times New Roman"/>
        </w:rPr>
        <w:t>、数据目录</w:t>
      </w:r>
      <w:r>
        <w:rPr>
          <w:rFonts w:hint="default" w:ascii="Times New Roman" w:hAnsi="Times New Roman" w:cs="Times New Roman"/>
          <w:lang w:val="en-US" w:eastAsia="zh-CN"/>
        </w:rPr>
        <w:t>查询</w:t>
      </w:r>
      <w:r>
        <w:rPr>
          <w:rFonts w:hint="default" w:ascii="Times New Roman" w:hAnsi="Times New Roman" w:cs="Times New Roman"/>
        </w:rPr>
        <w:t>、服务目录查询、详情查看及L1～L3级空间底板数据的浏览功能</w:t>
      </w:r>
      <w:r>
        <w:rPr>
          <w:rFonts w:hint="eastAsia" w:cs="Times New Roman"/>
          <w:lang w:eastAsia="zh-CN"/>
        </w:rPr>
        <w:t>，</w:t>
      </w:r>
      <w:r>
        <w:rPr>
          <w:rFonts w:hint="eastAsia" w:cs="Times New Roman"/>
          <w:lang w:val="en-US" w:eastAsia="zh-CN"/>
        </w:rPr>
        <w:t>L1</w:t>
      </w:r>
      <w:r>
        <w:rPr>
          <w:rFonts w:hint="default" w:ascii="Times New Roman" w:hAnsi="Times New Roman" w:cs="Times New Roman"/>
        </w:rPr>
        <w:t>～L3级空间数据</w:t>
      </w:r>
      <w:r>
        <w:rPr>
          <w:rFonts w:hint="eastAsia" w:cs="Times New Roman"/>
          <w:lang w:val="en-US" w:eastAsia="zh-CN"/>
        </w:rPr>
        <w:t>定义</w:t>
      </w:r>
      <w:r>
        <w:rPr>
          <w:rFonts w:hint="default" w:ascii="Times New Roman" w:hAnsi="Times New Roman" w:cs="Times New Roman"/>
          <w:color w:val="000000" w:themeColor="text1"/>
          <w:szCs w:val="21"/>
          <w14:textFill>
            <w14:solidFill>
              <w14:schemeClr w14:val="tx1"/>
            </w14:solidFill>
          </w14:textFill>
        </w:rPr>
        <w:t>应按照</w:t>
      </w:r>
      <w:r>
        <w:rPr>
          <w:rFonts w:hint="default" w:ascii="Times New Roman" w:hAnsi="Times New Roman" w:eastAsia="宋体" w:cs="Times New Roman"/>
          <w:i w:val="0"/>
          <w:iCs w:val="0"/>
          <w:caps w:val="0"/>
          <w:color w:val="auto"/>
          <w:spacing w:val="0"/>
          <w:sz w:val="21"/>
          <w:szCs w:val="21"/>
          <w:shd w:val="clear" w:fill="auto"/>
        </w:rPr>
        <w:t>SL/T 837</w:t>
      </w:r>
      <w:r>
        <w:rPr>
          <w:rFonts w:hint="eastAsia" w:cs="Times New Roman"/>
          <w:i w:val="0"/>
          <w:iCs w:val="0"/>
          <w:caps w:val="0"/>
          <w:color w:val="auto"/>
          <w:spacing w:val="0"/>
          <w:sz w:val="21"/>
          <w:szCs w:val="21"/>
          <w:shd w:val="clear" w:fill="auto"/>
          <w:lang w:eastAsia="zh-CN"/>
        </w:rPr>
        <w:t>的</w:t>
      </w:r>
      <w:r>
        <w:rPr>
          <w:rFonts w:hint="eastAsia" w:cs="Times New Roman"/>
          <w:i w:val="0"/>
          <w:iCs w:val="0"/>
          <w:caps w:val="0"/>
          <w:color w:val="auto"/>
          <w:spacing w:val="0"/>
          <w:sz w:val="21"/>
          <w:szCs w:val="21"/>
          <w:shd w:val="clear" w:fill="auto"/>
          <w:lang w:val="en-US" w:eastAsia="zh-CN"/>
        </w:rPr>
        <w:t>规定</w:t>
      </w:r>
      <w:r>
        <w:rPr>
          <w:rFonts w:hint="default" w:ascii="Times New Roman" w:hAnsi="Times New Roman" w:cs="Times New Roman"/>
        </w:rPr>
        <w:t>。</w:t>
      </w:r>
    </w:p>
    <w:p w14:paraId="05D6F1BB">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rPr>
      </w:pPr>
      <w:r>
        <w:rPr>
          <w:rFonts w:hint="default" w:ascii="黑体" w:hAnsi="黑体" w:eastAsia="黑体" w:cs="黑体"/>
          <w:b w:val="0"/>
          <w:bCs/>
          <w:szCs w:val="21"/>
        </w:rPr>
        <w:t>5.</w:t>
      </w:r>
      <w:r>
        <w:rPr>
          <w:rFonts w:hint="eastAsia" w:ascii="黑体" w:hAnsi="黑体" w:eastAsia="黑体" w:cs="黑体"/>
          <w:b w:val="0"/>
          <w:bCs/>
          <w:szCs w:val="21"/>
          <w:lang w:val="en-US" w:eastAsia="zh-CN"/>
        </w:rPr>
        <w:t>3</w:t>
      </w:r>
      <w:r>
        <w:rPr>
          <w:rFonts w:hint="default" w:ascii="黑体" w:hAnsi="黑体" w:eastAsia="黑体" w:cs="黑体"/>
          <w:b w:val="0"/>
          <w:bCs/>
          <w:szCs w:val="21"/>
        </w:rPr>
        <w:t xml:space="preserve">  模型平台</w:t>
      </w:r>
    </w:p>
    <w:p w14:paraId="7FCC2301">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textAlignment w:val="auto"/>
        <w:outlineLvl w:val="2"/>
        <w:rPr>
          <w:rFonts w:hint="default" w:ascii="黑体" w:hAnsi="黑体" w:eastAsia="黑体" w:cs="黑体"/>
          <w:b w:val="0"/>
          <w:bCs/>
          <w:szCs w:val="21"/>
          <w:lang w:val="en-US" w:eastAsia="zh-CN"/>
        </w:rPr>
      </w:pPr>
      <w:r>
        <w:rPr>
          <w:rFonts w:hint="default" w:ascii="黑体" w:hAnsi="黑体" w:eastAsia="黑体" w:cs="黑体"/>
          <w:b w:val="0"/>
          <w:bCs w:val="0"/>
          <w:szCs w:val="20"/>
          <w:lang w:val="en-US" w:eastAsia="zh-CN"/>
        </w:rPr>
        <w:t>5.3.1</w:t>
      </w:r>
      <w:r>
        <w:rPr>
          <w:rFonts w:hint="eastAsia" w:ascii="黑体" w:hAnsi="黑体" w:eastAsia="黑体" w:cs="黑体"/>
          <w:b w:val="0"/>
          <w:bCs w:val="0"/>
          <w:szCs w:val="20"/>
          <w:lang w:val="en-US" w:eastAsia="zh-CN"/>
        </w:rPr>
        <w:t xml:space="preserve">  </w:t>
      </w:r>
      <w:r>
        <w:rPr>
          <w:rFonts w:hint="default" w:ascii="黑体" w:hAnsi="黑体" w:eastAsia="黑体" w:cs="黑体"/>
          <w:b w:val="0"/>
          <w:bCs w:val="0"/>
          <w:szCs w:val="20"/>
          <w:lang w:val="en-US" w:eastAsia="zh-CN"/>
        </w:rPr>
        <w:t>模型平台测评内容</w:t>
      </w:r>
    </w:p>
    <w:p w14:paraId="220451CD">
      <w:pPr>
        <w:snapToGrid w:val="0"/>
        <w:spacing w:line="300" w:lineRule="auto"/>
        <w:ind w:firstLine="445"/>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w:t>
      </w:r>
      <w:r>
        <w:rPr>
          <w:rFonts w:hint="eastAsia" w:cs="Times New Roman"/>
          <w:color w:val="000000" w:themeColor="text1"/>
          <w:szCs w:val="21"/>
          <w:lang w:val="en-US" w:eastAsia="zh-CN"/>
          <w14:textFill>
            <w14:solidFill>
              <w14:schemeClr w14:val="tx1"/>
            </w14:solidFill>
          </w14:textFill>
        </w:rPr>
        <w:t>包括</w:t>
      </w:r>
      <w:r>
        <w:rPr>
          <w:rFonts w:hint="default" w:ascii="Times New Roman" w:hAnsi="Times New Roman" w:cs="Times New Roman"/>
          <w:color w:val="000000" w:themeColor="text1"/>
          <w:szCs w:val="21"/>
          <w14:textFill>
            <w14:solidFill>
              <w14:schemeClr w14:val="tx1"/>
            </w14:solidFill>
          </w14:textFill>
        </w:rPr>
        <w:t>基础数据管理、模型注册管理、模型工程管理、计算方案构建、方案计算、对外服务等功能。</w:t>
      </w:r>
    </w:p>
    <w:p w14:paraId="1AC2E829">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3</w:t>
      </w:r>
      <w:r>
        <w:rPr>
          <w:rFonts w:hint="default" w:ascii="黑体" w:hAnsi="黑体" w:eastAsia="黑体" w:cs="黑体"/>
          <w:b w:val="0"/>
          <w:bCs w:val="0"/>
        </w:rPr>
        <w:t>.</w:t>
      </w:r>
      <w:r>
        <w:rPr>
          <w:rFonts w:hint="eastAsia" w:ascii="黑体" w:hAnsi="黑体" w:eastAsia="黑体" w:cs="黑体"/>
          <w:b w:val="0"/>
          <w:bCs w:val="0"/>
          <w:lang w:val="en-US" w:eastAsia="zh-CN"/>
        </w:rPr>
        <w:t xml:space="preserve">2  </w:t>
      </w:r>
      <w:r>
        <w:rPr>
          <w:rFonts w:hint="default" w:ascii="黑体" w:hAnsi="黑体" w:eastAsia="黑体" w:cs="黑体"/>
          <w:b w:val="0"/>
          <w:bCs w:val="0"/>
        </w:rPr>
        <w:t>基础数据管理</w:t>
      </w:r>
    </w:p>
    <w:p w14:paraId="425139B2">
      <w:pPr>
        <w:ind w:firstLine="444"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基础数据管理</w:t>
      </w:r>
      <w:r>
        <w:rPr>
          <w:rFonts w:hint="eastAsia" w:cs="Times New Roman"/>
          <w:color w:val="000000" w:themeColor="text1"/>
          <w:szCs w:val="21"/>
          <w:lang w:val="en-US" w:eastAsia="zh-CN"/>
          <w14:textFill>
            <w14:solidFill>
              <w14:schemeClr w14:val="tx1"/>
            </w14:solidFill>
          </w14:textFill>
        </w:rPr>
        <w:t>模块宜</w:t>
      </w:r>
      <w:r>
        <w:rPr>
          <w:rFonts w:hint="default" w:ascii="Times New Roman" w:hAnsi="Times New Roman" w:cs="Times New Roman"/>
          <w:color w:val="000000" w:themeColor="text1"/>
          <w:szCs w:val="21"/>
          <w14:textFill>
            <w14:solidFill>
              <w14:schemeClr w14:val="tx1"/>
            </w14:solidFill>
          </w14:textFill>
        </w:rPr>
        <w:t>包括基础断面管理、水利调度工程管理、监测站点管理</w:t>
      </w:r>
      <w:r>
        <w:rPr>
          <w:rFonts w:hint="eastAsia" w:cs="Times New Roman"/>
          <w:color w:val="000000" w:themeColor="text1"/>
          <w:szCs w:val="21"/>
          <w:lang w:val="en-US" w:eastAsia="zh-CN"/>
          <w14:textFill>
            <w14:solidFill>
              <w14:schemeClr w14:val="tx1"/>
            </w14:solidFill>
          </w14:textFill>
        </w:rPr>
        <w:t>等内容</w:t>
      </w:r>
      <w:r>
        <w:rPr>
          <w:rFonts w:hint="default" w:ascii="Times New Roman" w:hAnsi="Times New Roman" w:cs="Times New Roman"/>
          <w:color w:val="000000" w:themeColor="text1"/>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各基础数据编码、名称、属性、关系等信息应符合SL/T</w:t>
      </w:r>
      <w:r>
        <w:rPr>
          <w:rFonts w:hint="eastAsia" w:cs="Times New Roman"/>
          <w:szCs w:val="21"/>
          <w:lang w:val="en-US" w:eastAsia="zh-CN"/>
        </w:rPr>
        <w:t xml:space="preserve"> 701、S</w:t>
      </w:r>
      <w:r>
        <w:rPr>
          <w:rFonts w:hint="default" w:ascii="Times New Roman" w:hAnsi="Times New Roman" w:cs="Times New Roman"/>
          <w:szCs w:val="21"/>
        </w:rPr>
        <w:t>L</w:t>
      </w:r>
      <w:r>
        <w:rPr>
          <w:rFonts w:hint="eastAsia" w:cs="Times New Roman"/>
          <w:szCs w:val="21"/>
          <w:lang w:val="en-US" w:eastAsia="zh-CN"/>
        </w:rPr>
        <w:t xml:space="preserve"> </w:t>
      </w:r>
      <w:r>
        <w:rPr>
          <w:rFonts w:hint="default" w:ascii="Times New Roman" w:hAnsi="Times New Roman" w:cs="Times New Roman"/>
          <w:szCs w:val="21"/>
        </w:rPr>
        <w:t>729</w:t>
      </w:r>
      <w:r>
        <w:rPr>
          <w:rFonts w:hint="eastAsia" w:cs="Times New Roman"/>
          <w:szCs w:val="21"/>
          <w:lang w:val="en-US" w:eastAsia="zh-CN"/>
        </w:rPr>
        <w:t>和</w:t>
      </w:r>
      <w:r>
        <w:rPr>
          <w:rFonts w:hint="default" w:ascii="Times New Roman" w:hAnsi="Times New Roman" w:eastAsia="宋体" w:cs="Times New Roman"/>
          <w:szCs w:val="21"/>
        </w:rPr>
        <w:t>SL/T 809</w:t>
      </w:r>
      <w:r>
        <w:rPr>
          <w:rFonts w:hint="eastAsia" w:cs="Times New Roman"/>
          <w:szCs w:val="21"/>
          <w:lang w:eastAsia="zh-CN"/>
        </w:rPr>
        <w:t>的</w:t>
      </w:r>
      <w:r>
        <w:rPr>
          <w:rFonts w:hint="eastAsia" w:cs="Times New Roman"/>
          <w:szCs w:val="21"/>
          <w:lang w:val="en-US" w:eastAsia="zh-CN"/>
        </w:rPr>
        <w:t>规定。</w:t>
      </w:r>
    </w:p>
    <w:p w14:paraId="411F4279">
      <w:pPr>
        <w:keepNext w:val="0"/>
        <w:keepLines w:val="0"/>
        <w:pageBreakBefore w:val="0"/>
        <w:widowControl w:val="0"/>
        <w:numPr>
          <w:ilvl w:val="0"/>
          <w:numId w:val="1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基础断面管理：支持基础预报断面方案及基础断面维护构建，断面核心内容包括：断面名称、断面编码、断面类型、上游断面编码、下游断面编码、经度、纬度等。</w:t>
      </w:r>
    </w:p>
    <w:p w14:paraId="6745E981">
      <w:pPr>
        <w:keepNext w:val="0"/>
        <w:keepLines w:val="0"/>
        <w:pageBreakBefore w:val="0"/>
        <w:widowControl w:val="0"/>
        <w:numPr>
          <w:ilvl w:val="0"/>
          <w:numId w:val="1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水利调度工程管理：支持水利工程相关信息维护构建，包括水库、水闸、蓄滞洪区等调度水利工程基础信息及空间矢量信息等。</w:t>
      </w:r>
    </w:p>
    <w:p w14:paraId="001BF9FF">
      <w:pPr>
        <w:keepNext w:val="0"/>
        <w:keepLines w:val="0"/>
        <w:pageBreakBefore w:val="0"/>
        <w:widowControl w:val="0"/>
        <w:numPr>
          <w:ilvl w:val="0"/>
          <w:numId w:val="1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站点管理：对模型构建用到的各类监测测站动态信息维护管理，包括气象站、雨量站、蒸发站、河道水文站、堰闸水文站、河道水位站、水库水文站</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湖泊水文站</w:t>
      </w:r>
      <w:r>
        <w:rPr>
          <w:rFonts w:hint="default" w:ascii="Times New Roman" w:hAnsi="Times New Roman" w:cs="Times New Roman"/>
          <w:color w:val="000000" w:themeColor="text1"/>
          <w:szCs w:val="21"/>
          <w14:textFill>
            <w14:solidFill>
              <w14:schemeClr w14:val="tx1"/>
            </w14:solidFill>
          </w14:textFill>
        </w:rPr>
        <w:t>等。</w:t>
      </w:r>
    </w:p>
    <w:p w14:paraId="4C524FFA">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3</w:t>
      </w:r>
      <w:r>
        <w:rPr>
          <w:rFonts w:hint="default" w:ascii="黑体" w:hAnsi="黑体" w:eastAsia="黑体" w:cs="黑体"/>
          <w:b w:val="0"/>
          <w:bCs w:val="0"/>
        </w:rPr>
        <w:t>.</w:t>
      </w:r>
      <w:r>
        <w:rPr>
          <w:rFonts w:hint="eastAsia" w:ascii="黑体" w:hAnsi="黑体" w:eastAsia="黑体" w:cs="黑体"/>
          <w:b w:val="0"/>
          <w:bCs w:val="0"/>
          <w:lang w:val="en-US" w:eastAsia="zh-CN"/>
        </w:rPr>
        <w:t xml:space="preserve">3  </w:t>
      </w:r>
      <w:r>
        <w:rPr>
          <w:rFonts w:hint="default" w:ascii="黑体" w:hAnsi="黑体" w:eastAsia="黑体" w:cs="黑体"/>
          <w:b w:val="0"/>
          <w:bCs w:val="0"/>
        </w:rPr>
        <w:t>模型注册管理</w:t>
      </w:r>
    </w:p>
    <w:p w14:paraId="019C408A">
      <w:pPr>
        <w:ind w:firstLine="444" w:firstLineChars="200"/>
        <w:rPr>
          <w:rFonts w:hint="default" w:ascii="Times New Roman" w:hAnsi="Times New Roman" w:cs="Times New Roman"/>
          <w:szCs w:val="28"/>
        </w:rPr>
      </w:pPr>
      <w:r>
        <w:rPr>
          <w:rFonts w:hint="default" w:ascii="Times New Roman" w:hAnsi="Times New Roman" w:cs="Times New Roman"/>
          <w:szCs w:val="28"/>
        </w:rPr>
        <w:t>模型注册管理</w:t>
      </w:r>
      <w:r>
        <w:rPr>
          <w:rFonts w:hint="eastAsia" w:cs="Times New Roman"/>
          <w:szCs w:val="28"/>
          <w:lang w:val="en-US" w:eastAsia="zh-CN"/>
        </w:rPr>
        <w:t>应</w:t>
      </w:r>
      <w:r>
        <w:rPr>
          <w:rFonts w:hint="default" w:ascii="Times New Roman" w:hAnsi="Times New Roman" w:cs="Times New Roman"/>
          <w:szCs w:val="28"/>
        </w:rPr>
        <w:t>包括对模型通用算法包进行统一注册、修改、查看、删除等功能，同时支持模型类型的维护。</w:t>
      </w:r>
    </w:p>
    <w:p w14:paraId="0CD30756">
      <w:pPr>
        <w:ind w:firstLine="444" w:firstLineChars="200"/>
        <w:rPr>
          <w:rFonts w:hint="default" w:ascii="Times New Roman" w:hAnsi="Times New Roman" w:cs="Times New Roman"/>
          <w:szCs w:val="28"/>
        </w:rPr>
      </w:pPr>
      <w:r>
        <w:rPr>
          <w:rFonts w:hint="default" w:ascii="Times New Roman" w:hAnsi="Times New Roman" w:cs="Times New Roman"/>
          <w:szCs w:val="28"/>
        </w:rPr>
        <w:t>注册内容</w:t>
      </w:r>
      <w:r>
        <w:rPr>
          <w:rFonts w:hint="eastAsia" w:cs="Times New Roman"/>
          <w:szCs w:val="28"/>
          <w:lang w:val="en-US" w:eastAsia="zh-CN"/>
        </w:rPr>
        <w:t>宜</w:t>
      </w:r>
      <w:r>
        <w:rPr>
          <w:rFonts w:hint="default" w:ascii="Times New Roman" w:hAnsi="Times New Roman" w:cs="Times New Roman"/>
          <w:szCs w:val="28"/>
        </w:rPr>
        <w:t>包括模型基础信息、模型支撑环境、模型参数信息、输入输出信息等。</w:t>
      </w:r>
    </w:p>
    <w:p w14:paraId="16CD241E">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3</w:t>
      </w:r>
      <w:r>
        <w:rPr>
          <w:rFonts w:hint="default" w:ascii="黑体" w:hAnsi="黑体" w:eastAsia="黑体" w:cs="黑体"/>
          <w:b w:val="0"/>
          <w:bCs w:val="0"/>
        </w:rPr>
        <w:t>.</w:t>
      </w:r>
      <w:r>
        <w:rPr>
          <w:rFonts w:hint="eastAsia" w:ascii="黑体" w:hAnsi="黑体" w:eastAsia="黑体" w:cs="黑体"/>
          <w:b w:val="0"/>
          <w:bCs w:val="0"/>
          <w:lang w:val="en-US" w:eastAsia="zh-CN"/>
        </w:rPr>
        <w:t xml:space="preserve">4  </w:t>
      </w:r>
      <w:r>
        <w:rPr>
          <w:rFonts w:hint="default" w:ascii="黑体" w:hAnsi="黑体" w:eastAsia="黑体" w:cs="黑体"/>
          <w:b w:val="0"/>
          <w:bCs w:val="0"/>
        </w:rPr>
        <w:t>模型工程管理</w:t>
      </w:r>
    </w:p>
    <w:p w14:paraId="56EF5D60">
      <w:pPr>
        <w:snapToGrid w:val="0"/>
        <w:spacing w:line="300" w:lineRule="auto"/>
        <w:ind w:firstLine="444" w:firstLineChars="200"/>
        <w:rPr>
          <w:rFonts w:hint="default" w:ascii="Times New Roman" w:hAnsi="Times New Roman" w:cs="Times New Roman"/>
          <w:szCs w:val="28"/>
        </w:rPr>
      </w:pPr>
      <w:r>
        <w:rPr>
          <w:rFonts w:hint="default" w:ascii="Times New Roman" w:hAnsi="Times New Roman" w:cs="Times New Roman"/>
          <w:szCs w:val="28"/>
        </w:rPr>
        <w:t>对于不同模型所提交的建模工程文件信息进行</w:t>
      </w:r>
      <w:r>
        <w:rPr>
          <w:rFonts w:hint="default" w:ascii="Times New Roman" w:hAnsi="Times New Roman" w:cs="Times New Roman"/>
          <w:szCs w:val="28"/>
          <w:lang w:val="en-US" w:eastAsia="zh-CN"/>
        </w:rPr>
        <w:t>不同</w:t>
      </w:r>
      <w:r>
        <w:rPr>
          <w:rFonts w:hint="default" w:ascii="Times New Roman" w:hAnsi="Times New Roman" w:cs="Times New Roman"/>
          <w:szCs w:val="28"/>
        </w:rPr>
        <w:t>工程管理方案的构建管理，以水文模型为例，核心内容</w:t>
      </w:r>
      <w:r>
        <w:rPr>
          <w:rFonts w:hint="eastAsia" w:cs="Times New Roman"/>
          <w:szCs w:val="28"/>
          <w:lang w:val="en-US" w:eastAsia="zh-CN"/>
        </w:rPr>
        <w:t>宜</w:t>
      </w:r>
      <w:r>
        <w:rPr>
          <w:rFonts w:hint="default" w:ascii="Times New Roman" w:hAnsi="Times New Roman" w:cs="Times New Roman"/>
          <w:szCs w:val="28"/>
        </w:rPr>
        <w:t>包括模型计算单元、模型参数、雨量站权重、模型基础断面及站点映射等。</w:t>
      </w:r>
    </w:p>
    <w:p w14:paraId="37DE1AD8">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3</w:t>
      </w:r>
      <w:r>
        <w:rPr>
          <w:rFonts w:hint="default" w:ascii="黑体" w:hAnsi="黑体" w:eastAsia="黑体" w:cs="黑体"/>
          <w:b w:val="0"/>
          <w:bCs w:val="0"/>
        </w:rPr>
        <w:t>.</w:t>
      </w:r>
      <w:r>
        <w:rPr>
          <w:rFonts w:hint="eastAsia" w:ascii="黑体" w:hAnsi="黑体" w:eastAsia="黑体" w:cs="黑体"/>
          <w:b w:val="0"/>
          <w:bCs w:val="0"/>
          <w:lang w:val="en-US" w:eastAsia="zh-CN"/>
        </w:rPr>
        <w:t xml:space="preserve">5  </w:t>
      </w:r>
      <w:r>
        <w:rPr>
          <w:rFonts w:hint="default" w:ascii="黑体" w:hAnsi="黑体" w:eastAsia="黑体" w:cs="黑体"/>
          <w:b w:val="0"/>
          <w:bCs w:val="0"/>
        </w:rPr>
        <w:t>计算方案构建</w:t>
      </w:r>
    </w:p>
    <w:p w14:paraId="4D9DAC31">
      <w:pPr>
        <w:snapToGrid w:val="0"/>
        <w:spacing w:line="300" w:lineRule="auto"/>
        <w:ind w:firstLine="445"/>
        <w:rPr>
          <w:rFonts w:hint="default" w:ascii="Times New Roman" w:hAnsi="Times New Roman" w:cs="Times New Roman"/>
        </w:rPr>
      </w:pPr>
      <w:r>
        <w:rPr>
          <w:rFonts w:hint="eastAsia" w:cs="Times New Roman"/>
          <w:lang w:val="en-US" w:eastAsia="zh-CN"/>
        </w:rPr>
        <w:t>应具备断面模型动态选配功能。</w:t>
      </w:r>
      <w:r>
        <w:rPr>
          <w:rFonts w:hint="default" w:ascii="Times New Roman" w:hAnsi="Times New Roman" w:cs="Times New Roman"/>
        </w:rPr>
        <w:t>以基础断面为核心，根据其上游拓扑关系及各类模型断面映射关系，逐步对各个预报断面进行各类模型及模型建模方案动态选配。</w:t>
      </w:r>
    </w:p>
    <w:p w14:paraId="5EB8AAAE">
      <w:pPr>
        <w:snapToGrid w:val="0"/>
        <w:spacing w:line="300" w:lineRule="auto"/>
        <w:ind w:firstLine="445"/>
        <w:rPr>
          <w:rFonts w:hint="default" w:ascii="Times New Roman" w:hAnsi="Times New Roman" w:cs="Times New Roman"/>
        </w:rPr>
      </w:pPr>
      <w:r>
        <w:rPr>
          <w:rFonts w:hint="eastAsia" w:cs="Times New Roman"/>
          <w:lang w:val="en-US" w:eastAsia="zh-CN"/>
        </w:rPr>
        <w:t>同时，</w:t>
      </w:r>
      <w:r>
        <w:rPr>
          <w:rFonts w:hint="default" w:ascii="Times New Roman" w:hAnsi="Times New Roman" w:cs="Times New Roman"/>
        </w:rPr>
        <w:t>针对不同流域，系统</w:t>
      </w:r>
      <w:r>
        <w:rPr>
          <w:rFonts w:hint="eastAsia" w:cs="Times New Roman"/>
          <w:lang w:val="en-US" w:eastAsia="zh-CN"/>
        </w:rPr>
        <w:t>宜</w:t>
      </w:r>
      <w:r>
        <w:rPr>
          <w:rFonts w:hint="default" w:ascii="Times New Roman" w:hAnsi="Times New Roman" w:cs="Times New Roman"/>
        </w:rPr>
        <w:t>支持单站、区域、自定义等模式，利用空间可视化动态配置耦合各类模型建模方案，形成预报调度一体化计算方案。</w:t>
      </w:r>
    </w:p>
    <w:p w14:paraId="6D78C9B9">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3</w:t>
      </w:r>
      <w:r>
        <w:rPr>
          <w:rFonts w:hint="default" w:ascii="黑体" w:hAnsi="黑体" w:eastAsia="黑体" w:cs="黑体"/>
          <w:b w:val="0"/>
          <w:bCs w:val="0"/>
        </w:rPr>
        <w:t>.</w:t>
      </w:r>
      <w:r>
        <w:rPr>
          <w:rFonts w:hint="eastAsia" w:ascii="黑体" w:hAnsi="黑体" w:eastAsia="黑体" w:cs="黑体"/>
          <w:b w:val="0"/>
          <w:bCs w:val="0"/>
          <w:lang w:val="en-US" w:eastAsia="zh-CN"/>
        </w:rPr>
        <w:t xml:space="preserve">6  </w:t>
      </w:r>
      <w:r>
        <w:rPr>
          <w:rFonts w:hint="default" w:ascii="黑体" w:hAnsi="黑体" w:eastAsia="黑体" w:cs="黑体"/>
          <w:b w:val="0"/>
          <w:bCs w:val="0"/>
        </w:rPr>
        <w:t>方案计算</w:t>
      </w:r>
    </w:p>
    <w:p w14:paraId="30418C2A">
      <w:pPr>
        <w:snapToGrid w:val="0"/>
        <w:spacing w:line="300" w:lineRule="auto"/>
        <w:ind w:firstLine="445"/>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基于预报调度一体化计算方案，</w:t>
      </w:r>
      <w:r>
        <w:rPr>
          <w:rFonts w:hint="default" w:ascii="Times New Roman" w:hAnsi="Times New Roman"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支持</w:t>
      </w:r>
      <w:r>
        <w:rPr>
          <w:rFonts w:hint="default" w:ascii="Times New Roman" w:hAnsi="Times New Roman" w:cs="Times New Roman"/>
          <w:color w:val="000000" w:themeColor="text1"/>
          <w:szCs w:val="21"/>
          <w:lang w:val="en-US" w:eastAsia="zh-CN"/>
          <w14:textFill>
            <w14:solidFill>
              <w14:schemeClr w14:val="tx1"/>
            </w14:solidFill>
          </w14:textFill>
        </w:rPr>
        <w:t>多元输入业务应用场景，包括</w:t>
      </w:r>
      <w:r>
        <w:rPr>
          <w:rFonts w:hint="default" w:ascii="Times New Roman" w:hAnsi="Times New Roman" w:cs="Times New Roman"/>
          <w:color w:val="000000" w:themeColor="text1"/>
          <w:szCs w:val="21"/>
          <w14:textFill>
            <w14:solidFill>
              <w14:schemeClr w14:val="tx1"/>
            </w14:solidFill>
          </w14:textFill>
        </w:rPr>
        <w:t>实测</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预报降雨、实测</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预估降雨、典型场次降雨、自定义降雨、设计暴雨等。</w:t>
      </w:r>
    </w:p>
    <w:p w14:paraId="4DDFA95B">
      <w:pPr>
        <w:snapToGrid w:val="0"/>
        <w:spacing w:line="300" w:lineRule="auto"/>
        <w:ind w:firstLine="445"/>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在场次方案管理中</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应支持</w:t>
      </w:r>
      <w:r>
        <w:rPr>
          <w:rFonts w:hint="default" w:ascii="Times New Roman" w:hAnsi="Times New Roman" w:cs="Times New Roman"/>
          <w:color w:val="000000" w:themeColor="text1"/>
          <w:szCs w:val="21"/>
          <w14:textFill>
            <w14:solidFill>
              <w14:schemeClr w14:val="tx1"/>
            </w14:solidFill>
          </w14:textFill>
        </w:rPr>
        <w:t>各类降雨、时间、计算方案等组合，实现防洪调度、水资源应用场景的模型场次计算。同时</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对平台中使用的各个服务器资源、各场次计算资源等动态监控。</w:t>
      </w:r>
    </w:p>
    <w:p w14:paraId="1870D84F">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3</w:t>
      </w:r>
      <w:r>
        <w:rPr>
          <w:rFonts w:hint="default" w:ascii="黑体" w:hAnsi="黑体" w:eastAsia="黑体" w:cs="黑体"/>
          <w:b w:val="0"/>
          <w:bCs w:val="0"/>
        </w:rPr>
        <w:t>.</w:t>
      </w:r>
      <w:r>
        <w:rPr>
          <w:rFonts w:hint="eastAsia" w:ascii="黑体" w:hAnsi="黑体" w:eastAsia="黑体" w:cs="黑体"/>
          <w:b w:val="0"/>
          <w:bCs w:val="0"/>
          <w:lang w:val="en-US" w:eastAsia="zh-CN"/>
        </w:rPr>
        <w:t xml:space="preserve">7  </w:t>
      </w:r>
      <w:r>
        <w:rPr>
          <w:rFonts w:hint="default" w:ascii="黑体" w:hAnsi="黑体" w:eastAsia="黑体" w:cs="黑体"/>
          <w:b w:val="0"/>
          <w:bCs w:val="0"/>
        </w:rPr>
        <w:t>对外服务</w:t>
      </w:r>
    </w:p>
    <w:p w14:paraId="3C2716C8">
      <w:pPr>
        <w:snapToGrid w:val="0"/>
        <w:spacing w:line="300" w:lineRule="auto"/>
        <w:ind w:firstLine="445"/>
        <w:rPr>
          <w:rFonts w:hint="default" w:ascii="Times New Roman" w:hAnsi="Times New Roman" w:cs="Times New Roman"/>
          <w:color w:val="000000" w:themeColor="text1"/>
          <w:szCs w:val="21"/>
          <w:highlight w:val="yellow"/>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平台中各类模型、参数、方案、成果等</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提供对外服务</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供第三方系统对接集成使用。</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包括相关接口、接口日志等管理。</w:t>
      </w:r>
    </w:p>
    <w:p w14:paraId="42A1C674">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rPr>
      </w:pPr>
      <w:r>
        <w:rPr>
          <w:rFonts w:hint="default" w:ascii="黑体" w:hAnsi="黑体" w:eastAsia="黑体" w:cs="黑体"/>
          <w:b w:val="0"/>
          <w:bCs/>
          <w:szCs w:val="21"/>
        </w:rPr>
        <w:t>5.</w:t>
      </w:r>
      <w:r>
        <w:rPr>
          <w:rFonts w:hint="eastAsia" w:ascii="黑体" w:hAnsi="黑体" w:eastAsia="黑体" w:cs="黑体"/>
          <w:b w:val="0"/>
          <w:bCs/>
          <w:szCs w:val="21"/>
          <w:lang w:val="en-US" w:eastAsia="zh-CN"/>
        </w:rPr>
        <w:t>4</w:t>
      </w:r>
      <w:r>
        <w:rPr>
          <w:rFonts w:hint="default" w:ascii="黑体" w:hAnsi="黑体" w:eastAsia="黑体" w:cs="黑体"/>
          <w:b w:val="0"/>
          <w:bCs/>
          <w:szCs w:val="21"/>
        </w:rPr>
        <w:t xml:space="preserve">  知识平台</w:t>
      </w:r>
    </w:p>
    <w:p w14:paraId="1E730EE7">
      <w:pPr>
        <w:ind w:firstLine="0" w:firstLineChars="0"/>
        <w:outlineLvl w:val="2"/>
        <w:rPr>
          <w:rFonts w:hint="default" w:ascii="黑体" w:hAnsi="黑体" w:eastAsia="黑体" w:cs="黑体"/>
          <w:lang w:val="en-US" w:eastAsia="zh-CN"/>
        </w:rPr>
      </w:pPr>
      <w:r>
        <w:rPr>
          <w:rFonts w:hint="default" w:ascii="黑体" w:hAnsi="黑体" w:eastAsia="黑体" w:cs="黑体"/>
          <w:lang w:val="en-US" w:eastAsia="zh-CN"/>
        </w:rPr>
        <w:t>5.4.1</w:t>
      </w:r>
      <w:r>
        <w:rPr>
          <w:rFonts w:hint="eastAsia" w:ascii="黑体" w:hAnsi="黑体" w:eastAsia="黑体" w:cs="黑体"/>
          <w:lang w:val="en-US" w:eastAsia="zh-CN"/>
        </w:rPr>
        <w:t xml:space="preserve">  </w:t>
      </w:r>
      <w:r>
        <w:rPr>
          <w:rFonts w:hint="default" w:ascii="黑体" w:hAnsi="黑体" w:eastAsia="黑体" w:cs="黑体"/>
        </w:rPr>
        <w:t>知识平台</w:t>
      </w:r>
      <w:r>
        <w:rPr>
          <w:rFonts w:hint="default" w:ascii="黑体" w:hAnsi="黑体" w:eastAsia="黑体" w:cs="黑体"/>
          <w:lang w:val="en-US" w:eastAsia="zh-CN"/>
        </w:rPr>
        <w:t>测评内容</w:t>
      </w:r>
    </w:p>
    <w:p w14:paraId="53473B23">
      <w:pPr>
        <w:ind w:firstLine="444" w:firstLineChars="200"/>
        <w:rPr>
          <w:rFonts w:hint="default" w:ascii="Times New Roman" w:hAnsi="Times New Roman" w:cs="Times New Roman"/>
        </w:rPr>
      </w:pPr>
      <w:r>
        <w:rPr>
          <w:rFonts w:hint="default" w:ascii="Times New Roman" w:hAnsi="Times New Roman" w:cs="Times New Roman"/>
        </w:rPr>
        <w:t>应包括水利知识库、知识图谱、知识引擎、知识库管理维护等功能模块。</w:t>
      </w:r>
    </w:p>
    <w:p w14:paraId="6EB4963D">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4</w:t>
      </w:r>
      <w:r>
        <w:rPr>
          <w:rFonts w:hint="default" w:ascii="黑体" w:hAnsi="黑体" w:eastAsia="黑体" w:cs="黑体"/>
          <w:b w:val="0"/>
          <w:bCs w:val="0"/>
        </w:rPr>
        <w:t>.</w:t>
      </w:r>
      <w:r>
        <w:rPr>
          <w:rFonts w:hint="eastAsia" w:ascii="黑体" w:hAnsi="黑体" w:eastAsia="黑体" w:cs="黑体"/>
          <w:b w:val="0"/>
          <w:bCs w:val="0"/>
          <w:lang w:val="en-US" w:eastAsia="zh-CN"/>
        </w:rPr>
        <w:t xml:space="preserve">2  </w:t>
      </w:r>
      <w:r>
        <w:rPr>
          <w:rFonts w:hint="default" w:ascii="黑体" w:hAnsi="黑体" w:eastAsia="黑体" w:cs="黑体"/>
          <w:b w:val="0"/>
          <w:bCs w:val="0"/>
        </w:rPr>
        <w:t>水利知识库</w:t>
      </w:r>
    </w:p>
    <w:p w14:paraId="20F48AEA">
      <w:pPr>
        <w:ind w:firstLine="444" w:firstLineChars="200"/>
        <w:rPr>
          <w:rFonts w:hint="default" w:ascii="Times New Roman" w:hAnsi="Times New Roman" w:cs="Times New Roman"/>
        </w:rPr>
      </w:pPr>
      <w:r>
        <w:rPr>
          <w:rFonts w:hint="default" w:ascii="Times New Roman" w:hAnsi="Times New Roman" w:cs="Times New Roman"/>
          <w:lang w:eastAsia="zh-CN"/>
        </w:rPr>
        <w:t>数字孪生流域</w:t>
      </w:r>
      <w:r>
        <w:rPr>
          <w:rFonts w:hint="default" w:ascii="Times New Roman" w:hAnsi="Times New Roman" w:cs="Times New Roman"/>
        </w:rPr>
        <w:t>知识库应包括预报方案库、调度预案库、业务规则库、历史场景库和专家经验库等内容</w:t>
      </w:r>
      <w:r>
        <w:rPr>
          <w:rFonts w:hint="eastAsia" w:cs="Times New Roman"/>
          <w:lang w:eastAsia="zh-CN"/>
        </w:rPr>
        <w:t>，</w:t>
      </w:r>
      <w:r>
        <w:rPr>
          <w:rFonts w:hint="eastAsia" w:cs="Times New Roman"/>
          <w:lang w:val="en-US" w:eastAsia="zh-CN"/>
        </w:rPr>
        <w:t>水利知识库应符合</w:t>
      </w:r>
      <w:r>
        <w:rPr>
          <w:rFonts w:hint="default" w:ascii="Times New Roman" w:hAnsi="Times New Roman" w:eastAsia="宋体" w:cs="Times New Roman"/>
          <w:szCs w:val="21"/>
        </w:rPr>
        <w:t>SL/T 853</w:t>
      </w:r>
      <w:r>
        <w:rPr>
          <w:rFonts w:hint="eastAsia" w:cs="Times New Roman"/>
          <w:szCs w:val="21"/>
          <w:lang w:eastAsia="zh-CN"/>
        </w:rPr>
        <w:t>的</w:t>
      </w:r>
      <w:r>
        <w:rPr>
          <w:rFonts w:hint="eastAsia" w:cs="Times New Roman"/>
          <w:szCs w:val="21"/>
          <w:lang w:val="en-US" w:eastAsia="zh-CN"/>
        </w:rPr>
        <w:t>规定</w:t>
      </w:r>
      <w:r>
        <w:rPr>
          <w:rFonts w:hint="default" w:ascii="Times New Roman" w:hAnsi="Times New Roman" w:cs="Times New Roman"/>
        </w:rPr>
        <w:t>。</w:t>
      </w:r>
    </w:p>
    <w:p w14:paraId="6081E416">
      <w:pPr>
        <w:keepNext w:val="0"/>
        <w:keepLines w:val="0"/>
        <w:pageBreakBefore w:val="0"/>
        <w:widowControl w:val="0"/>
        <w:numPr>
          <w:ilvl w:val="0"/>
          <w:numId w:val="1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预报方案库应存储特定场景下的洪水预报方案、汛情简报、防洪调度简报等内容，针对预报方案进行数字化、结构化、模块化处理，提取重要断面的预报边界条件、模型参数等信息，为洪水预报提供知识化依据</w:t>
      </w:r>
      <w:r>
        <w:rPr>
          <w:rFonts w:hint="eastAsia" w:cs="Times New Roman"/>
          <w:color w:val="000000" w:themeColor="text1"/>
          <w:szCs w:val="21"/>
          <w:lang w:eastAsia="zh-CN"/>
          <w14:textFill>
            <w14:solidFill>
              <w14:schemeClr w14:val="tx1"/>
            </w14:solidFill>
          </w14:textFill>
        </w:rPr>
        <w:t>。</w:t>
      </w:r>
    </w:p>
    <w:p w14:paraId="7217F8DB">
      <w:pPr>
        <w:keepNext w:val="0"/>
        <w:keepLines w:val="0"/>
        <w:pageBreakBefore w:val="0"/>
        <w:widowControl w:val="0"/>
        <w:numPr>
          <w:ilvl w:val="0"/>
          <w:numId w:val="1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调度预案库应存储各类防洪调度预案资料，包括流域防洪预案、水利工程调度运用计划及防洪预案、山洪灾害防御预案、城市排涝预案等内容，为洪水处置提供参考依据</w:t>
      </w:r>
      <w:r>
        <w:rPr>
          <w:rFonts w:hint="eastAsia" w:cs="Times New Roman"/>
          <w:color w:val="000000" w:themeColor="text1"/>
          <w:szCs w:val="21"/>
          <w:lang w:eastAsia="zh-CN"/>
          <w14:textFill>
            <w14:solidFill>
              <w14:schemeClr w14:val="tx1"/>
            </w14:solidFill>
          </w14:textFill>
        </w:rPr>
        <w:t>。</w:t>
      </w:r>
    </w:p>
    <w:p w14:paraId="1CB2D3BC">
      <w:pPr>
        <w:keepNext w:val="0"/>
        <w:keepLines w:val="0"/>
        <w:pageBreakBefore w:val="0"/>
        <w:widowControl w:val="0"/>
        <w:numPr>
          <w:ilvl w:val="0"/>
          <w:numId w:val="1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业务规则库宜将相关法律法规、规章制度、技术标准、管理办法、规范规程等文档内容进行结构化处理，通过对业务规则的抽取、表示和管理，支撑新业务场景的规则适配，规范和约束水利业务管理行为</w:t>
      </w:r>
      <w:r>
        <w:rPr>
          <w:rFonts w:hint="eastAsia" w:cs="Times New Roman"/>
          <w:color w:val="000000" w:themeColor="text1"/>
          <w:szCs w:val="21"/>
          <w:lang w:eastAsia="zh-CN"/>
          <w14:textFill>
            <w14:solidFill>
              <w14:schemeClr w14:val="tx1"/>
            </w14:solidFill>
          </w14:textFill>
        </w:rPr>
        <w:t>。</w:t>
      </w:r>
    </w:p>
    <w:p w14:paraId="1371959D">
      <w:pPr>
        <w:keepNext w:val="0"/>
        <w:keepLines w:val="0"/>
        <w:pageBreakBefore w:val="0"/>
        <w:widowControl w:val="0"/>
        <w:numPr>
          <w:ilvl w:val="0"/>
          <w:numId w:val="1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历史场景库用于存储暴雨、洪水、城区内涝等历史事件发展过程及时空特征属性的相关实际情况。通过对数据表格或文本记录的历史场景数据进行典型时空属性及特征指标的抽取、融合、挖掘和结构化存储，支撑历史场景发生的关键过程及主要应对措施的复盘，为相似事件的精准决策提供知识化依据</w:t>
      </w:r>
      <w:r>
        <w:rPr>
          <w:rFonts w:hint="eastAsia" w:cs="Times New Roman"/>
          <w:color w:val="000000" w:themeColor="text1"/>
          <w:szCs w:val="21"/>
          <w:lang w:eastAsia="zh-CN"/>
          <w14:textFill>
            <w14:solidFill>
              <w14:schemeClr w14:val="tx1"/>
            </w14:solidFill>
          </w14:textFill>
        </w:rPr>
        <w:t>。</w:t>
      </w:r>
    </w:p>
    <w:p w14:paraId="07855200">
      <w:pPr>
        <w:keepNext w:val="0"/>
        <w:keepLines w:val="0"/>
        <w:pageBreakBefore w:val="0"/>
        <w:widowControl w:val="0"/>
        <w:numPr>
          <w:ilvl w:val="0"/>
          <w:numId w:val="1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专家经验库用于存储来自气象、水文、灾害防御、工程管理等相关单位水利行业专家提供的文本形式的经验知识，以及从现有业务资料中摘录的经验类信息，实现专家经验的有效复用和持续积累。</w:t>
      </w:r>
    </w:p>
    <w:p w14:paraId="20A772B0">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4</w:t>
      </w:r>
      <w:r>
        <w:rPr>
          <w:rFonts w:hint="default" w:ascii="黑体" w:hAnsi="黑体" w:eastAsia="黑体" w:cs="黑体"/>
          <w:b w:val="0"/>
          <w:bCs w:val="0"/>
        </w:rPr>
        <w:t>.</w:t>
      </w:r>
      <w:r>
        <w:rPr>
          <w:rFonts w:hint="eastAsia" w:ascii="黑体" w:hAnsi="黑体" w:eastAsia="黑体" w:cs="黑体"/>
          <w:b w:val="0"/>
          <w:bCs w:val="0"/>
          <w:lang w:val="en-US" w:eastAsia="zh-CN"/>
        </w:rPr>
        <w:t xml:space="preserve">3  </w:t>
      </w:r>
      <w:r>
        <w:rPr>
          <w:rFonts w:hint="default" w:ascii="黑体" w:hAnsi="黑体" w:eastAsia="黑体" w:cs="黑体"/>
          <w:b w:val="0"/>
          <w:bCs w:val="0"/>
        </w:rPr>
        <w:t>知识图谱</w:t>
      </w:r>
    </w:p>
    <w:p w14:paraId="52E7959D">
      <w:pPr>
        <w:ind w:firstLine="444" w:firstLineChars="200"/>
        <w:rPr>
          <w:rFonts w:hint="default" w:ascii="Times New Roman" w:hAnsi="Times New Roman" w:cs="Times New Roman"/>
        </w:rPr>
      </w:pPr>
      <w:r>
        <w:rPr>
          <w:rFonts w:hint="default" w:ascii="Times New Roman" w:hAnsi="Times New Roman" w:cs="Times New Roman"/>
        </w:rPr>
        <w:t>应在水利知识库的基础上，经知识建模、知识抽取、知识融合、知识加工、知识存储等过程，构建知识图谱。知识图谱宜包括水利对象关联关系图谱和防洪调度专题知识图谱等内容。</w:t>
      </w:r>
    </w:p>
    <w:p w14:paraId="19639369">
      <w:pPr>
        <w:keepNext w:val="0"/>
        <w:keepLines w:val="0"/>
        <w:pageBreakBefore w:val="0"/>
        <w:widowControl w:val="0"/>
        <w:numPr>
          <w:ilvl w:val="0"/>
          <w:numId w:val="14"/>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水利对象关联关系图谱用于描述物理流域中的江河湖泊、水利工程和水利对象治理管理活动等实体、概念及其关系，是其他水利知识融合的基础</w:t>
      </w:r>
      <w:r>
        <w:rPr>
          <w:rFonts w:hint="eastAsia" w:cs="Times New Roman"/>
          <w:color w:val="000000" w:themeColor="text1"/>
          <w:szCs w:val="21"/>
          <w:lang w:eastAsia="zh-CN"/>
          <w14:textFill>
            <w14:solidFill>
              <w14:schemeClr w14:val="tx1"/>
            </w14:solidFill>
          </w14:textFill>
        </w:rPr>
        <w:t>。</w:t>
      </w:r>
    </w:p>
    <w:p w14:paraId="1C1AE1C9">
      <w:pPr>
        <w:keepNext w:val="0"/>
        <w:keepLines w:val="0"/>
        <w:pageBreakBefore w:val="0"/>
        <w:widowControl w:val="0"/>
        <w:numPr>
          <w:ilvl w:val="0"/>
          <w:numId w:val="14"/>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防洪调度专题知识图谱用于表达业务规则、历史典型场景或历史事件的业务关联与因果关系，便于正向推理和反向溯因。防洪调度专题知识图谱宜包括流域洪水调度规则知识图谱、超标洪水防御知识图谱、水利工程调度运用知识图谱、历史典型暴雨洪涝场景知识图谱、防汛应急响应知识图谱等内容。</w:t>
      </w:r>
    </w:p>
    <w:p w14:paraId="4E54B02A">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4</w:t>
      </w:r>
      <w:r>
        <w:rPr>
          <w:rFonts w:hint="default" w:ascii="黑体" w:hAnsi="黑体" w:eastAsia="黑体" w:cs="黑体"/>
          <w:b w:val="0"/>
          <w:bCs w:val="0"/>
        </w:rPr>
        <w:t>.</w:t>
      </w:r>
      <w:r>
        <w:rPr>
          <w:rFonts w:hint="eastAsia" w:ascii="黑体" w:hAnsi="黑体" w:eastAsia="黑体" w:cs="黑体"/>
          <w:b w:val="0"/>
          <w:bCs w:val="0"/>
          <w:lang w:val="en-US" w:eastAsia="zh-CN"/>
        </w:rPr>
        <w:t xml:space="preserve">4  </w:t>
      </w:r>
      <w:r>
        <w:rPr>
          <w:rFonts w:hint="default" w:ascii="黑体" w:hAnsi="黑体" w:eastAsia="黑体" w:cs="黑体"/>
          <w:b w:val="0"/>
          <w:bCs w:val="0"/>
        </w:rPr>
        <w:t>知识引擎</w:t>
      </w:r>
    </w:p>
    <w:p w14:paraId="21F7146D">
      <w:pPr>
        <w:ind w:firstLine="444" w:firstLineChars="200"/>
        <w:rPr>
          <w:rFonts w:hint="default" w:ascii="Times New Roman" w:hAnsi="Times New Roman" w:cs="Times New Roman"/>
        </w:rPr>
      </w:pPr>
      <w:r>
        <w:rPr>
          <w:rFonts w:hint="default" w:ascii="Times New Roman" w:hAnsi="Times New Roman" w:cs="Times New Roman"/>
        </w:rPr>
        <w:t>知识引擎应提供自然语言解析、知识搜索、智能问答、智能推荐等能力。</w:t>
      </w:r>
    </w:p>
    <w:p w14:paraId="1ED752EC">
      <w:pPr>
        <w:keepNext w:val="0"/>
        <w:keepLines w:val="0"/>
        <w:pageBreakBefore w:val="0"/>
        <w:widowControl w:val="0"/>
        <w:numPr>
          <w:ilvl w:val="0"/>
          <w:numId w:val="15"/>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应支持基于自然语言解析引擎从文本中自动识别水利对象实体、对象实体之间的语义关系及对象实体的相关属性</w:t>
      </w:r>
      <w:r>
        <w:rPr>
          <w:rFonts w:hint="eastAsia" w:cs="Times New Roman"/>
          <w:color w:val="000000" w:themeColor="text1"/>
          <w:szCs w:val="21"/>
          <w:lang w:eastAsia="zh-CN"/>
          <w14:textFill>
            <w14:solidFill>
              <w14:schemeClr w14:val="tx1"/>
            </w14:solidFill>
          </w14:textFill>
        </w:rPr>
        <w:t>。</w:t>
      </w:r>
    </w:p>
    <w:p w14:paraId="4594D97D">
      <w:pPr>
        <w:keepNext w:val="0"/>
        <w:keepLines w:val="0"/>
        <w:pageBreakBefore w:val="0"/>
        <w:widowControl w:val="0"/>
        <w:numPr>
          <w:ilvl w:val="0"/>
          <w:numId w:val="15"/>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应提供全域知识检索的能力</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支持自然语言快速检索，检索类型应涵盖文档、数据库、知识图谱及多媒体文件</w:t>
      </w:r>
      <w:r>
        <w:rPr>
          <w:rFonts w:hint="eastAsia" w:cs="Times New Roman"/>
          <w:color w:val="000000" w:themeColor="text1"/>
          <w:szCs w:val="21"/>
          <w:lang w:eastAsia="zh-CN"/>
          <w14:textFill>
            <w14:solidFill>
              <w14:schemeClr w14:val="tx1"/>
            </w14:solidFill>
          </w14:textFill>
        </w:rPr>
        <w:t>。</w:t>
      </w:r>
    </w:p>
    <w:p w14:paraId="7A685B43">
      <w:pPr>
        <w:keepNext w:val="0"/>
        <w:keepLines w:val="0"/>
        <w:pageBreakBefore w:val="0"/>
        <w:widowControl w:val="0"/>
        <w:numPr>
          <w:ilvl w:val="0"/>
          <w:numId w:val="15"/>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应支持基于大模型的智能问答能力，能够理解自然语言输入，并通过知识增强的方式，保障回答内容符合水利专业知识</w:t>
      </w:r>
      <w:r>
        <w:rPr>
          <w:rFonts w:hint="eastAsia" w:cs="Times New Roman"/>
          <w:color w:val="000000" w:themeColor="text1"/>
          <w:szCs w:val="21"/>
          <w:lang w:eastAsia="zh-CN"/>
          <w14:textFill>
            <w14:solidFill>
              <w14:schemeClr w14:val="tx1"/>
            </w14:solidFill>
          </w14:textFill>
        </w:rPr>
        <w:t>。</w:t>
      </w:r>
    </w:p>
    <w:p w14:paraId="108204CA">
      <w:pPr>
        <w:keepNext w:val="0"/>
        <w:keepLines w:val="0"/>
        <w:pageBreakBefore w:val="0"/>
        <w:widowControl w:val="0"/>
        <w:numPr>
          <w:ilvl w:val="0"/>
          <w:numId w:val="15"/>
        </w:numPr>
        <w:kinsoku/>
        <w:wordWrap/>
        <w:overflowPunct/>
        <w:topLinePunct w:val="0"/>
        <w:autoSpaceDE/>
        <w:autoSpaceDN/>
        <w:bidi w:val="0"/>
        <w:adjustRightInd/>
        <w:snapToGrid w:val="0"/>
        <w:spacing w:line="300" w:lineRule="auto"/>
        <w:ind w:left="869" w:leftChars="200" w:hanging="425" w:firstLineChars="0"/>
        <w:textAlignment w:val="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应与防洪“四预”系统充分集成提供知识智能推荐的能力，为“四预”全过程提供场次降雨相似性匹配、历史相似洪水场景推荐、预警支撑、应急处置措施推荐等功能。</w:t>
      </w:r>
    </w:p>
    <w:p w14:paraId="66FE7F24">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4</w:t>
      </w:r>
      <w:r>
        <w:rPr>
          <w:rFonts w:hint="default" w:ascii="黑体" w:hAnsi="黑体" w:eastAsia="黑体" w:cs="黑体"/>
          <w:b w:val="0"/>
          <w:bCs w:val="0"/>
        </w:rPr>
        <w:t>.</w:t>
      </w:r>
      <w:r>
        <w:rPr>
          <w:rFonts w:hint="eastAsia" w:ascii="黑体" w:hAnsi="黑体" w:eastAsia="黑体" w:cs="黑体"/>
          <w:b w:val="0"/>
          <w:bCs w:val="0"/>
          <w:lang w:val="en-US" w:eastAsia="zh-CN"/>
        </w:rPr>
        <w:t xml:space="preserve">5  </w:t>
      </w:r>
      <w:r>
        <w:rPr>
          <w:rFonts w:hint="default" w:ascii="黑体" w:hAnsi="黑体" w:eastAsia="黑体" w:cs="黑体"/>
          <w:b w:val="0"/>
          <w:bCs w:val="0"/>
        </w:rPr>
        <w:t>知识库管理维护</w:t>
      </w:r>
    </w:p>
    <w:p w14:paraId="4C60660A">
      <w:pPr>
        <w:ind w:firstLine="444" w:firstLineChars="200"/>
        <w:rPr>
          <w:rFonts w:hint="default" w:ascii="Times New Roman" w:hAnsi="Times New Roman" w:cs="Times New Roman"/>
        </w:rPr>
      </w:pPr>
      <w:r>
        <w:rPr>
          <w:rFonts w:hint="default" w:ascii="Times New Roman" w:hAnsi="Times New Roman" w:cs="Times New Roman"/>
        </w:rPr>
        <w:t>应提供知识库管理、知识图谱管理、知识统计、知识服务接口等能力，便于知识平台维护管理及知识服务调用。</w:t>
      </w:r>
    </w:p>
    <w:p w14:paraId="29375EEF">
      <w:pPr>
        <w:keepNext w:val="0"/>
        <w:keepLines w:val="0"/>
        <w:pageBreakBefore w:val="0"/>
        <w:widowControl w:val="0"/>
        <w:numPr>
          <w:ilvl w:val="0"/>
          <w:numId w:val="1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知识库管理应包括知识目录管理维护、文档上传与管理、结构化表创建与管理、知识库展示配置等功能。</w:t>
      </w:r>
    </w:p>
    <w:p w14:paraId="4C41AD5F">
      <w:pPr>
        <w:keepNext w:val="0"/>
        <w:keepLines w:val="0"/>
        <w:pageBreakBefore w:val="0"/>
        <w:widowControl w:val="0"/>
        <w:numPr>
          <w:ilvl w:val="0"/>
          <w:numId w:val="1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知识图谱管理应支持知识本体模型管理维护、实体与关系管理维护、知识图谱分类与管理、主题知识图谱创建等功能。</w:t>
      </w:r>
    </w:p>
    <w:p w14:paraId="0EA4F858">
      <w:pPr>
        <w:keepNext w:val="0"/>
        <w:keepLines w:val="0"/>
        <w:pageBreakBefore w:val="0"/>
        <w:widowControl w:val="0"/>
        <w:numPr>
          <w:ilvl w:val="0"/>
          <w:numId w:val="1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知识统计应支持知识库内容统计、知识库存储容量统计、知识图谱总量统计、实体分类统计、热门搜索统计等功能。</w:t>
      </w:r>
    </w:p>
    <w:p w14:paraId="69D811D9">
      <w:pPr>
        <w:keepNext w:val="0"/>
        <w:keepLines w:val="0"/>
        <w:pageBreakBefore w:val="0"/>
        <w:widowControl w:val="0"/>
        <w:numPr>
          <w:ilvl w:val="0"/>
          <w:numId w:val="1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应面向业务应用系统提供知识服务接口，包括知识目录和知识查询、主题知识图谱调用、智能问答功能、智能推荐功能等。</w:t>
      </w:r>
    </w:p>
    <w:p w14:paraId="0557D0B2">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eastAsia" w:ascii="黑体" w:hAnsi="黑体" w:eastAsia="黑体" w:cs="黑体"/>
          <w:b w:val="0"/>
          <w:bCs/>
          <w:szCs w:val="21"/>
          <w:lang w:val="en-US" w:eastAsia="zh-CN"/>
        </w:rPr>
      </w:pPr>
      <w:r>
        <w:rPr>
          <w:rFonts w:hint="default" w:ascii="黑体" w:hAnsi="黑体" w:eastAsia="黑体" w:cs="黑体"/>
          <w:b w:val="0"/>
          <w:bCs/>
          <w:szCs w:val="21"/>
        </w:rPr>
        <w:t>5.</w:t>
      </w:r>
      <w:r>
        <w:rPr>
          <w:rFonts w:hint="eastAsia" w:ascii="黑体" w:hAnsi="黑体" w:eastAsia="黑体" w:cs="黑体"/>
          <w:b w:val="0"/>
          <w:bCs/>
          <w:szCs w:val="21"/>
          <w:lang w:val="en-US" w:eastAsia="zh-CN"/>
        </w:rPr>
        <w:t>5</w:t>
      </w:r>
      <w:r>
        <w:rPr>
          <w:rFonts w:hint="default" w:ascii="黑体" w:hAnsi="黑体" w:eastAsia="黑体" w:cs="黑体"/>
          <w:b w:val="0"/>
          <w:bCs/>
          <w:szCs w:val="21"/>
        </w:rPr>
        <w:t xml:space="preserve">  防洪“四预”</w:t>
      </w:r>
      <w:r>
        <w:rPr>
          <w:rFonts w:hint="eastAsia" w:ascii="黑体" w:hAnsi="黑体" w:eastAsia="黑体" w:cs="黑体"/>
          <w:b w:val="0"/>
          <w:bCs/>
          <w:szCs w:val="21"/>
          <w:lang w:val="en-US" w:eastAsia="zh-CN"/>
        </w:rPr>
        <w:t>功能</w:t>
      </w:r>
    </w:p>
    <w:p w14:paraId="14EDE175">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5</w:t>
      </w:r>
      <w:r>
        <w:rPr>
          <w:rFonts w:hint="default" w:ascii="黑体" w:hAnsi="黑体" w:eastAsia="黑体" w:cs="黑体"/>
          <w:b w:val="0"/>
          <w:bCs w:val="0"/>
        </w:rPr>
        <w:t>.1</w:t>
      </w:r>
      <w:r>
        <w:rPr>
          <w:rFonts w:hint="eastAsia" w:ascii="黑体" w:hAnsi="黑体" w:eastAsia="黑体" w:cs="黑体"/>
          <w:b w:val="0"/>
          <w:bCs w:val="0"/>
          <w:lang w:val="en-US" w:eastAsia="zh-CN"/>
        </w:rPr>
        <w:t xml:space="preserve">  </w:t>
      </w:r>
      <w:r>
        <w:rPr>
          <w:rFonts w:hint="default" w:ascii="黑体" w:hAnsi="黑体" w:eastAsia="黑体" w:cs="黑体"/>
          <w:b w:val="0"/>
          <w:bCs w:val="0"/>
        </w:rPr>
        <w:t>预报</w:t>
      </w:r>
    </w:p>
    <w:p w14:paraId="3ACC1F02">
      <w:pPr>
        <w:bidi w:val="0"/>
        <w:ind w:firstLine="444" w:firstLineChars="200"/>
        <w:rPr>
          <w:rFonts w:hint="default"/>
          <w:lang w:val="en-US" w:eastAsia="zh-CN"/>
        </w:rPr>
      </w:pPr>
      <w:r>
        <w:rPr>
          <w:rFonts w:hint="eastAsia"/>
          <w:lang w:val="en-US" w:eastAsia="zh-CN"/>
        </w:rPr>
        <w:t>预报测评应包括以下内容：</w:t>
      </w:r>
    </w:p>
    <w:p w14:paraId="04EF001A">
      <w:pPr>
        <w:keepNext w:val="0"/>
        <w:keepLines w:val="0"/>
        <w:pageBreakBefore w:val="0"/>
        <w:widowControl w:val="0"/>
        <w:numPr>
          <w:ilvl w:val="0"/>
          <w:numId w:val="17"/>
        </w:numPr>
        <w:kinsoku/>
        <w:wordWrap/>
        <w:overflowPunct/>
        <w:topLinePunct w:val="0"/>
        <w:autoSpaceDE/>
        <w:autoSpaceDN/>
        <w:bidi w:val="0"/>
        <w:adjustRightInd/>
        <w:snapToGrid w:val="0"/>
        <w:spacing w:line="300" w:lineRule="auto"/>
        <w:ind w:left="869" w:leftChars="200" w:hanging="425" w:firstLineChars="0"/>
        <w:textAlignment w:val="auto"/>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应涵盖“降雨-产流-汇流-演进”预报全流程</w:t>
      </w:r>
      <w:r>
        <w:rPr>
          <w:rFonts w:hint="eastAsia" w:cs="Times New Roman"/>
          <w:color w:val="000000" w:themeColor="text1"/>
          <w:szCs w:val="21"/>
          <w:lang w:eastAsia="zh-CN"/>
          <w14:textFill>
            <w14:solidFill>
              <w14:schemeClr w14:val="tx1"/>
            </w14:solidFill>
          </w14:textFill>
        </w:rPr>
        <w:t>；</w:t>
      </w:r>
    </w:p>
    <w:p w14:paraId="5FE39A91">
      <w:pPr>
        <w:keepNext w:val="0"/>
        <w:keepLines w:val="0"/>
        <w:pageBreakBefore w:val="0"/>
        <w:widowControl w:val="0"/>
        <w:numPr>
          <w:ilvl w:val="0"/>
          <w:numId w:val="17"/>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应能根据预报目标，确定预报对象</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要素、精度和预见期</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应包括以下内容</w:t>
      </w:r>
      <w:r>
        <w:rPr>
          <w:rFonts w:hint="eastAsia" w:cs="Times New Roman"/>
          <w:color w:val="000000" w:themeColor="text1"/>
          <w:szCs w:val="21"/>
          <w:lang w:eastAsia="zh-CN"/>
          <w14:textFill>
            <w14:solidFill>
              <w14:schemeClr w14:val="tx1"/>
            </w14:solidFill>
          </w14:textFill>
        </w:rPr>
        <w:t>：</w:t>
      </w:r>
    </w:p>
    <w:p w14:paraId="39ADA490">
      <w:pPr>
        <w:keepNext w:val="0"/>
        <w:keepLines w:val="0"/>
        <w:pageBreakBefore w:val="0"/>
        <w:widowControl w:val="0"/>
        <w:numPr>
          <w:ilvl w:val="0"/>
          <w:numId w:val="18"/>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预报对象包括水文站和水库、闸坝、堤防、蓄滞洪区等水利工程</w:t>
      </w:r>
      <w:r>
        <w:rPr>
          <w:rFonts w:hint="eastAsia" w:cs="Times New Roman"/>
          <w:color w:val="000000" w:themeColor="text1"/>
          <w:szCs w:val="21"/>
          <w:lang w:eastAsia="zh-CN"/>
          <w14:textFill>
            <w14:solidFill>
              <w14:schemeClr w14:val="tx1"/>
            </w14:solidFill>
          </w14:textFill>
        </w:rPr>
        <w:t>；</w:t>
      </w:r>
    </w:p>
    <w:p w14:paraId="558EF3C4">
      <w:pPr>
        <w:keepNext w:val="0"/>
        <w:keepLines w:val="0"/>
        <w:pageBreakBefore w:val="0"/>
        <w:widowControl w:val="0"/>
        <w:numPr>
          <w:ilvl w:val="0"/>
          <w:numId w:val="18"/>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预报要素包括洪峰水位（流量）及峰现时间、洪量、水位（流量）过程等</w:t>
      </w:r>
      <w:r>
        <w:rPr>
          <w:rFonts w:hint="eastAsia" w:cs="Times New Roman"/>
          <w:color w:val="000000" w:themeColor="text1"/>
          <w:szCs w:val="21"/>
          <w:lang w:eastAsia="zh-CN"/>
          <w14:textFill>
            <w14:solidFill>
              <w14:schemeClr w14:val="tx1"/>
            </w14:solidFill>
          </w14:textFill>
        </w:rPr>
        <w:t>；</w:t>
      </w:r>
    </w:p>
    <w:p w14:paraId="682A7CAB">
      <w:pPr>
        <w:keepNext w:val="0"/>
        <w:keepLines w:val="0"/>
        <w:pageBreakBefore w:val="0"/>
        <w:widowControl w:val="0"/>
        <w:numPr>
          <w:ilvl w:val="0"/>
          <w:numId w:val="18"/>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根据预报要求进行确定性预报、集合预报或风险预报，预报精度应满足防洪要求</w:t>
      </w:r>
      <w:r>
        <w:rPr>
          <w:rFonts w:hint="eastAsia" w:cs="Times New Roman"/>
          <w:color w:val="000000" w:themeColor="text1"/>
          <w:szCs w:val="21"/>
          <w:lang w:eastAsia="zh-CN"/>
          <w14:textFill>
            <w14:solidFill>
              <w14:schemeClr w14:val="tx1"/>
            </w14:solidFill>
          </w14:textFill>
        </w:rPr>
        <w:t>。</w:t>
      </w:r>
    </w:p>
    <w:p w14:paraId="40FD9D7D">
      <w:pPr>
        <w:keepNext w:val="0"/>
        <w:keepLines w:val="0"/>
        <w:pageBreakBefore w:val="0"/>
        <w:widowControl w:val="0"/>
        <w:numPr>
          <w:ilvl w:val="0"/>
          <w:numId w:val="17"/>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应具备预报方案编制功能（拓扑关系构建、模型选择、参数确定或率定、方案评定等）</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应包括以下内容</w:t>
      </w:r>
      <w:r>
        <w:rPr>
          <w:rFonts w:hint="eastAsia" w:cs="Times New Roman"/>
          <w:color w:val="000000" w:themeColor="text1"/>
          <w:szCs w:val="21"/>
          <w:lang w:eastAsia="zh-CN"/>
          <w14:textFill>
            <w14:solidFill>
              <w14:schemeClr w14:val="tx1"/>
            </w14:solidFill>
          </w14:textFill>
        </w:rPr>
        <w:t>：</w:t>
      </w:r>
    </w:p>
    <w:p w14:paraId="5C8F976E">
      <w:pPr>
        <w:keepNext w:val="0"/>
        <w:keepLines w:val="0"/>
        <w:pageBreakBefore w:val="0"/>
        <w:widowControl w:val="0"/>
        <w:numPr>
          <w:ilvl w:val="0"/>
          <w:numId w:val="19"/>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拓扑关系构建</w:t>
      </w:r>
      <w:r>
        <w:rPr>
          <w:rFonts w:hint="eastAsia" w:cs="Times New Roman"/>
          <w:color w:val="000000" w:themeColor="text1"/>
          <w:szCs w:val="21"/>
          <w:lang w:val="en-US" w:eastAsia="zh-CN"/>
          <w14:textFill>
            <w14:solidFill>
              <w14:schemeClr w14:val="tx1"/>
            </w14:solidFill>
          </w14:textFill>
        </w:rPr>
        <w:t>应实现</w:t>
      </w:r>
      <w:r>
        <w:rPr>
          <w:rFonts w:hint="default" w:ascii="Times New Roman" w:hAnsi="Times New Roman" w:cs="Times New Roman"/>
          <w:color w:val="000000" w:themeColor="text1"/>
          <w:szCs w:val="21"/>
          <w14:textFill>
            <w14:solidFill>
              <w14:schemeClr w14:val="tx1"/>
            </w14:solidFill>
          </w14:textFill>
        </w:rPr>
        <w:t>以流域为单元，以水文站、水利工程等为节点，构建流域水文预报的拓扑关系</w:t>
      </w:r>
      <w:r>
        <w:rPr>
          <w:rFonts w:hint="eastAsia" w:cs="Times New Roman"/>
          <w:color w:val="000000" w:themeColor="text1"/>
          <w:szCs w:val="21"/>
          <w:lang w:eastAsia="zh-CN"/>
          <w14:textFill>
            <w14:solidFill>
              <w14:schemeClr w14:val="tx1"/>
            </w14:solidFill>
          </w14:textFill>
        </w:rPr>
        <w:t>；</w:t>
      </w:r>
    </w:p>
    <w:p w14:paraId="0BB13AB2">
      <w:pPr>
        <w:keepNext w:val="0"/>
        <w:keepLines w:val="0"/>
        <w:pageBreakBefore w:val="0"/>
        <w:widowControl w:val="0"/>
        <w:numPr>
          <w:ilvl w:val="0"/>
          <w:numId w:val="19"/>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模型选择</w:t>
      </w:r>
      <w:r>
        <w:rPr>
          <w:rFonts w:hint="eastAsia" w:cs="Times New Roman"/>
          <w:color w:val="000000" w:themeColor="text1"/>
          <w:szCs w:val="21"/>
          <w:lang w:val="en-US" w:eastAsia="zh-CN"/>
          <w14:textFill>
            <w14:solidFill>
              <w14:schemeClr w14:val="tx1"/>
            </w14:solidFill>
          </w14:textFill>
        </w:rPr>
        <w:t>应实现</w:t>
      </w:r>
      <w:r>
        <w:rPr>
          <w:rFonts w:hint="default" w:ascii="Times New Roman" w:hAnsi="Times New Roman" w:cs="Times New Roman"/>
          <w:color w:val="000000" w:themeColor="text1"/>
          <w:szCs w:val="21"/>
          <w14:textFill>
            <w14:solidFill>
              <w14:schemeClr w14:val="tx1"/>
            </w14:solidFill>
          </w14:textFill>
        </w:rPr>
        <w:t>从水利专业模型平台选择合适的洪水预报模型，</w:t>
      </w:r>
      <w:r>
        <w:rPr>
          <w:rFonts w:hint="eastAsia" w:cs="Times New Roman"/>
          <w:color w:val="000000" w:themeColor="text1"/>
          <w:szCs w:val="21"/>
          <w:lang w:val="en-US" w:eastAsia="zh-CN"/>
          <w14:textFill>
            <w14:solidFill>
              <w14:schemeClr w14:val="tx1"/>
            </w14:solidFill>
          </w14:textFill>
        </w:rPr>
        <w:t>宜</w:t>
      </w:r>
      <w:r>
        <w:rPr>
          <w:rFonts w:hint="default" w:ascii="Times New Roman" w:hAnsi="Times New Roman" w:cs="Times New Roman"/>
          <w:color w:val="000000" w:themeColor="text1"/>
          <w:szCs w:val="21"/>
          <w14:textFill>
            <w14:solidFill>
              <w14:schemeClr w14:val="tx1"/>
            </w14:solidFill>
          </w14:textFill>
        </w:rPr>
        <w:t>包括集总式水文模型、分布式水文模型、水动力学模型、大数据分析模型等</w:t>
      </w:r>
      <w:r>
        <w:rPr>
          <w:rFonts w:hint="eastAsia" w:cs="Times New Roman"/>
          <w:color w:val="000000" w:themeColor="text1"/>
          <w:szCs w:val="21"/>
          <w:lang w:eastAsia="zh-CN"/>
          <w14:textFill>
            <w14:solidFill>
              <w14:schemeClr w14:val="tx1"/>
            </w14:solidFill>
          </w14:textFill>
        </w:rPr>
        <w:t>；</w:t>
      </w:r>
    </w:p>
    <w:p w14:paraId="29256913">
      <w:pPr>
        <w:keepNext w:val="0"/>
        <w:keepLines w:val="0"/>
        <w:pageBreakBefore w:val="0"/>
        <w:widowControl w:val="0"/>
        <w:numPr>
          <w:ilvl w:val="0"/>
          <w:numId w:val="19"/>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参数确定</w:t>
      </w:r>
      <w:r>
        <w:rPr>
          <w:rFonts w:hint="eastAsia" w:cs="Times New Roman"/>
          <w:color w:val="000000" w:themeColor="text1"/>
          <w:szCs w:val="21"/>
          <w:lang w:val="en-US" w:eastAsia="zh-CN"/>
          <w14:textFill>
            <w14:solidFill>
              <w14:schemeClr w14:val="tx1"/>
            </w14:solidFill>
          </w14:textFill>
        </w:rPr>
        <w:t>应能够</w:t>
      </w:r>
      <w:r>
        <w:rPr>
          <w:rFonts w:hint="default" w:ascii="Times New Roman" w:hAnsi="Times New Roman" w:cs="Times New Roman"/>
          <w:color w:val="000000" w:themeColor="text1"/>
          <w:szCs w:val="21"/>
          <w14:textFill>
            <w14:solidFill>
              <w14:schemeClr w14:val="tx1"/>
            </w14:solidFill>
          </w14:textFill>
        </w:rPr>
        <w:t>根据流域地形地貌、土地利用等下垫面资料及水利工程</w:t>
      </w:r>
      <w:r>
        <w:rPr>
          <w:rFonts w:hint="default" w:ascii="Times New Roman" w:hAnsi="Times New Roman" w:cs="Times New Roman"/>
          <w:color w:val="000000" w:themeColor="text1"/>
          <w:szCs w:val="21"/>
          <w:lang w:val="en-US" w:eastAsia="zh-CN"/>
          <w14:textFill>
            <w14:solidFill>
              <w14:schemeClr w14:val="tx1"/>
            </w14:solidFill>
          </w14:textFill>
        </w:rPr>
        <w:t>运行</w:t>
      </w:r>
      <w:r>
        <w:rPr>
          <w:rFonts w:hint="default" w:ascii="Times New Roman" w:hAnsi="Times New Roman" w:cs="Times New Roman"/>
          <w:color w:val="000000" w:themeColor="text1"/>
          <w:szCs w:val="21"/>
          <w14:textFill>
            <w14:solidFill>
              <w14:schemeClr w14:val="tx1"/>
            </w14:solidFill>
          </w14:textFill>
        </w:rPr>
        <w:t>情况直接确定模型参数，或根据历史洪水资料对水文模型参数进行率定，参数率定应智能优选和人工优选相结合，应</w:t>
      </w:r>
      <w:r>
        <w:rPr>
          <w:rFonts w:hint="eastAsia" w:cs="Times New Roman"/>
          <w:color w:val="000000" w:themeColor="text1"/>
          <w:szCs w:val="21"/>
          <w:lang w:val="en-US" w:eastAsia="zh-CN"/>
          <w14:textFill>
            <w14:solidFill>
              <w14:schemeClr w14:val="tx1"/>
            </w14:solidFill>
          </w14:textFill>
        </w:rPr>
        <w:t>能</w:t>
      </w:r>
      <w:r>
        <w:rPr>
          <w:rFonts w:hint="default" w:ascii="Times New Roman" w:hAnsi="Times New Roman" w:cs="Times New Roman"/>
          <w:color w:val="000000" w:themeColor="text1"/>
          <w:szCs w:val="21"/>
          <w14:textFill>
            <w14:solidFill>
              <w14:schemeClr w14:val="tx1"/>
            </w14:solidFill>
          </w14:textFill>
        </w:rPr>
        <w:t>对参数进行敏感性、合理性、可靠性分析</w:t>
      </w:r>
      <w:r>
        <w:rPr>
          <w:rFonts w:hint="eastAsia" w:cs="Times New Roman"/>
          <w:color w:val="000000" w:themeColor="text1"/>
          <w:szCs w:val="21"/>
          <w:lang w:eastAsia="zh-CN"/>
          <w14:textFill>
            <w14:solidFill>
              <w14:schemeClr w14:val="tx1"/>
            </w14:solidFill>
          </w14:textFill>
        </w:rPr>
        <w:t>；</w:t>
      </w:r>
    </w:p>
    <w:p w14:paraId="1B3CD067">
      <w:pPr>
        <w:keepNext w:val="0"/>
        <w:keepLines w:val="0"/>
        <w:pageBreakBefore w:val="0"/>
        <w:widowControl w:val="0"/>
        <w:numPr>
          <w:ilvl w:val="0"/>
          <w:numId w:val="19"/>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方案评定应按照GB/T 22482</w:t>
      </w:r>
      <w:r>
        <w:rPr>
          <w:rFonts w:hint="eastAsia" w:ascii="Times New Roman" w:hAnsi="Times New Roman" w:cs="Times New Roman"/>
          <w:color w:val="000000" w:themeColor="text1"/>
          <w:szCs w:val="21"/>
          <w:lang w:eastAsia="zh-CN"/>
          <w14:textFill>
            <w14:solidFill>
              <w14:schemeClr w14:val="tx1"/>
            </w14:solidFill>
          </w14:textFill>
        </w:rPr>
        <w:t>的</w:t>
      </w:r>
      <w:r>
        <w:rPr>
          <w:rFonts w:hint="eastAsia" w:ascii="Times New Roman" w:hAnsi="Times New Roman" w:cs="Times New Roman"/>
          <w:color w:val="000000" w:themeColor="text1"/>
          <w:szCs w:val="21"/>
          <w:lang w:val="en-US" w:eastAsia="zh-CN"/>
          <w14:textFill>
            <w14:solidFill>
              <w14:schemeClr w14:val="tx1"/>
            </w14:solidFill>
          </w14:textFill>
        </w:rPr>
        <w:t>要求</w:t>
      </w:r>
      <w:r>
        <w:rPr>
          <w:rFonts w:hint="default" w:ascii="Times New Roman" w:hAnsi="Times New Roman" w:cs="Times New Roman"/>
          <w:color w:val="000000" w:themeColor="text1"/>
          <w:szCs w:val="21"/>
          <w14:textFill>
            <w14:solidFill>
              <w14:schemeClr w14:val="tx1"/>
            </w14:solidFill>
          </w14:textFill>
        </w:rPr>
        <w:t>对不同预报要素</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如洪峰流量、洪量、洪水过程</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峰现时间</w:t>
      </w:r>
      <w:r>
        <w:rPr>
          <w:rFonts w:hint="default" w:ascii="Times New Roman" w:hAnsi="Times New Roman" w:cs="Times New Roman"/>
          <w:color w:val="000000" w:themeColor="text1"/>
          <w:szCs w:val="21"/>
          <w14:textFill>
            <w14:solidFill>
              <w14:schemeClr w14:val="tx1"/>
            </w14:solidFill>
          </w14:textFill>
        </w:rPr>
        <w:t>等</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选择相应的评价指标</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如合格率或确定性系数</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进行精度评定。</w:t>
      </w:r>
    </w:p>
    <w:p w14:paraId="0713B25F">
      <w:pPr>
        <w:keepNext w:val="0"/>
        <w:keepLines w:val="0"/>
        <w:pageBreakBefore w:val="0"/>
        <w:widowControl w:val="0"/>
        <w:numPr>
          <w:ilvl w:val="0"/>
          <w:numId w:val="17"/>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应具备</w:t>
      </w:r>
      <w:r>
        <w:rPr>
          <w:rFonts w:hint="default" w:ascii="Times New Roman" w:hAnsi="Times New Roman" w:cs="Times New Roman"/>
          <w:color w:val="000000" w:themeColor="text1"/>
          <w:szCs w:val="21"/>
          <w:lang w:val="en-US" w:eastAsia="zh-CN"/>
          <w14:textFill>
            <w14:solidFill>
              <w14:schemeClr w14:val="tx1"/>
            </w14:solidFill>
          </w14:textFill>
        </w:rPr>
        <w:t>制作</w:t>
      </w:r>
      <w:r>
        <w:rPr>
          <w:rFonts w:hint="default" w:ascii="Times New Roman" w:hAnsi="Times New Roman" w:cs="Times New Roman"/>
          <w:color w:val="000000" w:themeColor="text1"/>
          <w:szCs w:val="21"/>
          <w:lang w:eastAsia="zh-CN"/>
          <w14:textFill>
            <w14:solidFill>
              <w14:schemeClr w14:val="tx1"/>
            </w14:solidFill>
          </w14:textFill>
        </w:rPr>
        <w:t>预报功能，依托预报系统，考虑降雨预报及水利工程运用情况，开展洪水预报</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应包括以下内容</w:t>
      </w:r>
      <w:r>
        <w:rPr>
          <w:rFonts w:hint="eastAsia" w:cs="Times New Roman"/>
          <w:color w:val="000000" w:themeColor="text1"/>
          <w:szCs w:val="21"/>
          <w:lang w:eastAsia="zh-CN"/>
          <w14:textFill>
            <w14:solidFill>
              <w14:schemeClr w14:val="tx1"/>
            </w14:solidFill>
          </w14:textFill>
        </w:rPr>
        <w:t>：</w:t>
      </w:r>
    </w:p>
    <w:p w14:paraId="19AEADC5">
      <w:pPr>
        <w:keepNext w:val="0"/>
        <w:keepLines w:val="0"/>
        <w:pageBreakBefore w:val="0"/>
        <w:widowControl w:val="0"/>
        <w:numPr>
          <w:ilvl w:val="0"/>
          <w:numId w:val="20"/>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预报系统应具备自动预报、人机交互、多模型选择、多方案参证等功能</w:t>
      </w:r>
      <w:r>
        <w:rPr>
          <w:rFonts w:hint="eastAsia" w:cs="Times New Roman"/>
          <w:color w:val="000000" w:themeColor="text1"/>
          <w:szCs w:val="21"/>
          <w:lang w:eastAsia="zh-CN"/>
          <w14:textFill>
            <w14:solidFill>
              <w14:schemeClr w14:val="tx1"/>
            </w14:solidFill>
          </w14:textFill>
        </w:rPr>
        <w:t>；</w:t>
      </w:r>
    </w:p>
    <w:p w14:paraId="5D4D2E70">
      <w:pPr>
        <w:keepNext w:val="0"/>
        <w:keepLines w:val="0"/>
        <w:pageBreakBefore w:val="0"/>
        <w:widowControl w:val="0"/>
        <w:numPr>
          <w:ilvl w:val="0"/>
          <w:numId w:val="20"/>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制作</w:t>
      </w:r>
      <w:r>
        <w:rPr>
          <w:rFonts w:hint="default" w:ascii="Times New Roman" w:hAnsi="Times New Roman" w:cs="Times New Roman"/>
          <w:color w:val="000000" w:themeColor="text1"/>
          <w:szCs w:val="21"/>
          <w14:textFill>
            <w14:solidFill>
              <w14:schemeClr w14:val="tx1"/>
            </w14:solidFill>
          </w14:textFill>
        </w:rPr>
        <w:t>预报应实现气象水文、预报调度的耦合，应能接入降雨数值预报成果，延长洪水预见期</w:t>
      </w:r>
      <w:r>
        <w:rPr>
          <w:rFonts w:hint="eastAsia" w:cs="Times New Roman"/>
          <w:color w:val="000000" w:themeColor="text1"/>
          <w:szCs w:val="21"/>
          <w:lang w:eastAsia="zh-CN"/>
          <w14:textFill>
            <w14:solidFill>
              <w14:schemeClr w14:val="tx1"/>
            </w14:solidFill>
          </w14:textFill>
        </w:rPr>
        <w:t>；</w:t>
      </w:r>
    </w:p>
    <w:p w14:paraId="74FB70A7">
      <w:pPr>
        <w:keepNext w:val="0"/>
        <w:keepLines w:val="0"/>
        <w:pageBreakBefore w:val="0"/>
        <w:widowControl w:val="0"/>
        <w:numPr>
          <w:ilvl w:val="0"/>
          <w:numId w:val="20"/>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制作</w:t>
      </w:r>
      <w:r>
        <w:rPr>
          <w:rFonts w:hint="default" w:ascii="Times New Roman" w:hAnsi="Times New Roman" w:cs="Times New Roman"/>
          <w:color w:val="000000" w:themeColor="text1"/>
          <w:szCs w:val="21"/>
          <w14:textFill>
            <w14:solidFill>
              <w14:schemeClr w14:val="tx1"/>
            </w14:solidFill>
          </w14:textFill>
        </w:rPr>
        <w:t>预报应利用多种模型并充分考虑专家经验、历史相似洪水，应针对多种预报方案进行比较优选</w:t>
      </w:r>
      <w:r>
        <w:rPr>
          <w:rFonts w:hint="eastAsia" w:cs="Times New Roman"/>
          <w:color w:val="000000" w:themeColor="text1"/>
          <w:szCs w:val="21"/>
          <w:lang w:eastAsia="zh-CN"/>
          <w14:textFill>
            <w14:solidFill>
              <w14:schemeClr w14:val="tx1"/>
            </w14:solidFill>
          </w14:textFill>
        </w:rPr>
        <w:t>；</w:t>
      </w:r>
    </w:p>
    <w:p w14:paraId="6D1D9B12">
      <w:pPr>
        <w:keepNext w:val="0"/>
        <w:keepLines w:val="0"/>
        <w:pageBreakBefore w:val="0"/>
        <w:widowControl w:val="0"/>
        <w:numPr>
          <w:ilvl w:val="0"/>
          <w:numId w:val="20"/>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制作</w:t>
      </w:r>
      <w:r>
        <w:rPr>
          <w:rFonts w:hint="default" w:ascii="Times New Roman" w:hAnsi="Times New Roman" w:cs="Times New Roman"/>
          <w:color w:val="000000" w:themeColor="text1"/>
          <w:szCs w:val="21"/>
          <w14:textFill>
            <w14:solidFill>
              <w14:schemeClr w14:val="tx1"/>
            </w14:solidFill>
          </w14:textFill>
        </w:rPr>
        <w:t>预报应提高时效性，</w:t>
      </w:r>
      <w:r>
        <w:rPr>
          <w:rFonts w:hint="default" w:ascii="Times New Roman" w:hAnsi="Times New Roman" w:cs="Times New Roman"/>
          <w:color w:val="000000" w:themeColor="text1"/>
          <w:szCs w:val="21"/>
          <w:lang w:val="en-US" w:eastAsia="zh-CN"/>
          <w14:textFill>
            <w14:solidFill>
              <w14:schemeClr w14:val="tx1"/>
            </w14:solidFill>
          </w14:textFill>
        </w:rPr>
        <w:t>一般</w:t>
      </w:r>
      <w:r>
        <w:rPr>
          <w:rFonts w:hint="default" w:ascii="Times New Roman" w:hAnsi="Times New Roman" w:cs="Times New Roman"/>
          <w:color w:val="000000" w:themeColor="text1"/>
          <w:szCs w:val="21"/>
          <w14:textFill>
            <w14:solidFill>
              <w14:schemeClr w14:val="tx1"/>
            </w14:solidFill>
          </w14:textFill>
        </w:rPr>
        <w:t>应在1.5小时内完成</w:t>
      </w:r>
      <w:r>
        <w:rPr>
          <w:rFonts w:hint="eastAsia" w:cs="Times New Roman"/>
          <w:color w:val="000000" w:themeColor="text1"/>
          <w:szCs w:val="21"/>
          <w:lang w:eastAsia="zh-CN"/>
          <w14:textFill>
            <w14:solidFill>
              <w14:schemeClr w14:val="tx1"/>
            </w14:solidFill>
          </w14:textFill>
        </w:rPr>
        <w:t>；</w:t>
      </w:r>
    </w:p>
    <w:p w14:paraId="23D2EAAA">
      <w:pPr>
        <w:keepNext w:val="0"/>
        <w:keepLines w:val="0"/>
        <w:pageBreakBefore w:val="0"/>
        <w:widowControl w:val="0"/>
        <w:numPr>
          <w:ilvl w:val="0"/>
          <w:numId w:val="20"/>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制作</w:t>
      </w:r>
      <w:r>
        <w:rPr>
          <w:rFonts w:hint="default" w:ascii="Times New Roman" w:hAnsi="Times New Roman" w:cs="Times New Roman"/>
          <w:color w:val="000000" w:themeColor="text1"/>
          <w:szCs w:val="21"/>
          <w14:textFill>
            <w14:solidFill>
              <w14:schemeClr w14:val="tx1"/>
            </w14:solidFill>
          </w14:textFill>
        </w:rPr>
        <w:t>预报应具备模型实时校正功能。</w:t>
      </w:r>
    </w:p>
    <w:p w14:paraId="6D814F9A">
      <w:pPr>
        <w:keepNext w:val="0"/>
        <w:keepLines w:val="0"/>
        <w:pageBreakBefore w:val="0"/>
        <w:widowControl w:val="0"/>
        <w:numPr>
          <w:ilvl w:val="0"/>
          <w:numId w:val="17"/>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宜具备预报会商及成果发布功能</w:t>
      </w:r>
      <w:r>
        <w:rPr>
          <w:rFonts w:hint="eastAsia" w:ascii="Times New Roman" w:hAnsi="Times New Roman" w:cs="Times New Roman"/>
          <w:color w:val="000000" w:themeColor="text1"/>
          <w:szCs w:val="21"/>
          <w:lang w:eastAsia="zh-CN"/>
          <w14:textFill>
            <w14:solidFill>
              <w14:schemeClr w14:val="tx1"/>
            </w14:solidFill>
          </w14:textFill>
        </w:rPr>
        <w:t>。</w:t>
      </w:r>
    </w:p>
    <w:p w14:paraId="14D7AA9A">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5</w:t>
      </w:r>
      <w:r>
        <w:rPr>
          <w:rFonts w:hint="default" w:ascii="黑体" w:hAnsi="黑体" w:eastAsia="黑体" w:cs="黑体"/>
          <w:b w:val="0"/>
          <w:bCs w:val="0"/>
        </w:rPr>
        <w:t>.2</w:t>
      </w:r>
      <w:r>
        <w:rPr>
          <w:rFonts w:hint="eastAsia" w:ascii="黑体" w:hAnsi="黑体" w:eastAsia="黑体" w:cs="黑体"/>
          <w:b w:val="0"/>
          <w:bCs w:val="0"/>
          <w:lang w:val="en-US" w:eastAsia="zh-CN"/>
        </w:rPr>
        <w:t xml:space="preserve">  </w:t>
      </w:r>
      <w:r>
        <w:rPr>
          <w:rFonts w:hint="default" w:ascii="黑体" w:hAnsi="黑体" w:eastAsia="黑体" w:cs="黑体"/>
          <w:b w:val="0"/>
          <w:bCs w:val="0"/>
        </w:rPr>
        <w:t>预警</w:t>
      </w:r>
    </w:p>
    <w:p w14:paraId="03E6EA39">
      <w:pPr>
        <w:bidi w:val="0"/>
        <w:ind w:firstLine="444" w:firstLineChars="200"/>
        <w:rPr>
          <w:rFonts w:hint="default" w:ascii="黑体" w:hAnsi="黑体" w:eastAsia="黑体" w:cs="黑体"/>
          <w:b w:val="0"/>
          <w:bCs w:val="0"/>
        </w:rPr>
      </w:pPr>
      <w:r>
        <w:rPr>
          <w:rFonts w:hint="eastAsia"/>
          <w:lang w:val="en-US" w:eastAsia="zh-CN"/>
        </w:rPr>
        <w:t>预警测评应包括以下内容：</w:t>
      </w:r>
    </w:p>
    <w:p w14:paraId="30B89FE7">
      <w:pPr>
        <w:keepNext w:val="0"/>
        <w:keepLines w:val="0"/>
        <w:pageBreakBefore w:val="0"/>
        <w:widowControl w:val="0"/>
        <w:numPr>
          <w:ilvl w:val="0"/>
          <w:numId w:val="2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w:t>
      </w:r>
      <w:r>
        <w:rPr>
          <w:rFonts w:hint="eastAsia" w:ascii="Times New Roman" w:hAnsi="Times New Roman" w:cs="Times New Roman"/>
          <w:color w:val="000000" w:themeColor="text1"/>
          <w:szCs w:val="21"/>
          <w:lang w:val="en-US" w:eastAsia="zh-CN"/>
          <w14:textFill>
            <w14:solidFill>
              <w14:schemeClr w14:val="tx1"/>
            </w14:solidFill>
          </w14:textFill>
        </w:rPr>
        <w:t>具备</w:t>
      </w:r>
      <w:r>
        <w:rPr>
          <w:rFonts w:hint="default" w:ascii="Times New Roman" w:hAnsi="Times New Roman" w:cs="Times New Roman"/>
          <w:color w:val="000000" w:themeColor="text1"/>
          <w:szCs w:val="21"/>
          <w:lang w:eastAsia="zh-CN"/>
          <w14:textFill>
            <w14:solidFill>
              <w14:schemeClr w14:val="tx1"/>
            </w14:solidFill>
          </w14:textFill>
        </w:rPr>
        <w:t>行业预警</w:t>
      </w:r>
      <w:r>
        <w:rPr>
          <w:rFonts w:hint="eastAsia" w:ascii="Times New Roman" w:hAnsi="Times New Roman" w:cs="Times New Roman"/>
          <w:color w:val="000000" w:themeColor="text1"/>
          <w:szCs w:val="21"/>
          <w:lang w:val="en-US" w:eastAsia="zh-CN"/>
          <w14:textFill>
            <w14:solidFill>
              <w14:schemeClr w14:val="tx1"/>
            </w14:solidFill>
          </w14:textFill>
        </w:rPr>
        <w:t>和</w:t>
      </w:r>
      <w:r>
        <w:rPr>
          <w:rFonts w:hint="default" w:ascii="Times New Roman" w:hAnsi="Times New Roman" w:cs="Times New Roman"/>
          <w:color w:val="000000" w:themeColor="text1"/>
          <w:szCs w:val="21"/>
          <w:lang w:eastAsia="zh-CN"/>
          <w14:textFill>
            <w14:solidFill>
              <w14:schemeClr w14:val="tx1"/>
            </w14:solidFill>
          </w14:textFill>
        </w:rPr>
        <w:t>社会预警</w:t>
      </w:r>
      <w:r>
        <w:rPr>
          <w:rFonts w:hint="eastAsia" w:ascii="Times New Roman" w:hAnsi="Times New Roman" w:cs="Times New Roman"/>
          <w:color w:val="000000" w:themeColor="text1"/>
          <w:szCs w:val="21"/>
          <w:lang w:val="en-US" w:eastAsia="zh-CN"/>
          <w14:textFill>
            <w14:solidFill>
              <w14:schemeClr w14:val="tx1"/>
            </w14:solidFill>
          </w14:textFill>
        </w:rPr>
        <w:t>功能</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具体内容如下：</w:t>
      </w:r>
    </w:p>
    <w:p w14:paraId="35DB1F1C">
      <w:pPr>
        <w:keepNext w:val="0"/>
        <w:keepLines w:val="0"/>
        <w:pageBreakBefore w:val="0"/>
        <w:widowControl w:val="0"/>
        <w:numPr>
          <w:ilvl w:val="0"/>
          <w:numId w:val="22"/>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行业预警</w:t>
      </w:r>
      <w:r>
        <w:rPr>
          <w:rFonts w:hint="eastAsia" w:ascii="宋体" w:hAnsi="宋体" w:cs="宋体"/>
          <w:color w:val="000000" w:themeColor="text1"/>
          <w:szCs w:val="21"/>
          <w:lang w:val="en-US" w:eastAsia="zh-CN"/>
          <w14:textFill>
            <w14:solidFill>
              <w14:schemeClr w14:val="tx1"/>
            </w14:solidFill>
          </w14:textFill>
        </w:rPr>
        <w:t>应实现</w:t>
      </w:r>
      <w:r>
        <w:rPr>
          <w:rFonts w:hint="eastAsia" w:ascii="宋体" w:hAnsi="宋体" w:eastAsia="宋体" w:cs="宋体"/>
          <w:color w:val="000000" w:themeColor="text1"/>
          <w:szCs w:val="21"/>
          <w14:textFill>
            <w14:solidFill>
              <w14:schemeClr w14:val="tx1"/>
            </w14:solidFill>
          </w14:textFill>
        </w:rPr>
        <w:t>面向水利行业，发布应采用传真、蓝信、电话等“线上”预警渠道，确保信息权威性、及时性、安全性；</w:t>
      </w:r>
    </w:p>
    <w:p w14:paraId="324545DF">
      <w:pPr>
        <w:keepNext w:val="0"/>
        <w:keepLines w:val="0"/>
        <w:pageBreakBefore w:val="0"/>
        <w:widowControl w:val="0"/>
        <w:numPr>
          <w:ilvl w:val="0"/>
          <w:numId w:val="22"/>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社会预警</w:t>
      </w:r>
      <w:r>
        <w:rPr>
          <w:rFonts w:hint="eastAsia" w:ascii="宋体" w:hAnsi="宋体" w:cs="宋体"/>
          <w:color w:val="000000" w:themeColor="text1"/>
          <w:szCs w:val="21"/>
          <w:lang w:val="en-US" w:eastAsia="zh-CN"/>
          <w14:textFill>
            <w14:solidFill>
              <w14:schemeClr w14:val="tx1"/>
            </w14:solidFill>
          </w14:textFill>
        </w:rPr>
        <w:t>应实现</w:t>
      </w:r>
      <w:r>
        <w:rPr>
          <w:rFonts w:hint="default" w:ascii="Times New Roman" w:hAnsi="Times New Roman" w:cs="Times New Roman"/>
          <w:color w:val="000000" w:themeColor="text1"/>
          <w:szCs w:val="21"/>
          <w14:textFill>
            <w14:solidFill>
              <w14:schemeClr w14:val="tx1"/>
            </w14:solidFill>
          </w14:textFill>
        </w:rPr>
        <w:t>面向社会公众，应由职能部门统一权威发布，宜采用短信、微信、</w:t>
      </w:r>
      <w:r>
        <w:rPr>
          <w:rFonts w:hint="eastAsia" w:cs="Times New Roman"/>
          <w:color w:val="000000" w:themeColor="text1"/>
          <w:szCs w:val="21"/>
          <w:lang w:val="en-US" w:eastAsia="zh-CN"/>
          <w14:textFill>
            <w14:solidFill>
              <w14:schemeClr w14:val="tx1"/>
            </w14:solidFill>
          </w14:textFill>
        </w:rPr>
        <w:t>移动端应用程序（</w:t>
      </w:r>
      <w:r>
        <w:rPr>
          <w:rFonts w:hint="default" w:ascii="Times New Roman" w:hAnsi="Times New Roman" w:cs="Times New Roman"/>
          <w:color w:val="000000" w:themeColor="text1"/>
          <w:szCs w:val="21"/>
          <w14:textFill>
            <w14:solidFill>
              <w14:schemeClr w14:val="tx1"/>
            </w14:solidFill>
          </w14:textFill>
        </w:rPr>
        <w:t>APP</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、移动通信、网络、电视、广播等线上预警渠道，结合敲锣打鼓等传统线下渠道，确保预警全覆盖</w:t>
      </w:r>
      <w:r>
        <w:rPr>
          <w:rFonts w:hint="eastAsia" w:ascii="Times New Roman" w:hAnsi="Times New Roman" w:cs="Times New Roman"/>
          <w:color w:val="000000" w:themeColor="text1"/>
          <w:szCs w:val="21"/>
          <w:lang w:eastAsia="zh-CN"/>
          <w14:textFill>
            <w14:solidFill>
              <w14:schemeClr w14:val="tx1"/>
            </w14:solidFill>
          </w14:textFill>
        </w:rPr>
        <w:t>。</w:t>
      </w:r>
    </w:p>
    <w:p w14:paraId="2696478B">
      <w:pPr>
        <w:keepNext w:val="0"/>
        <w:keepLines w:val="0"/>
        <w:pageBreakBefore w:val="0"/>
        <w:widowControl w:val="0"/>
        <w:numPr>
          <w:ilvl w:val="0"/>
          <w:numId w:val="2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应制定预警要素、预警等级、预警阈值等预警指标</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具体内容如下：</w:t>
      </w:r>
    </w:p>
    <w:p w14:paraId="6E435691">
      <w:pPr>
        <w:keepNext w:val="0"/>
        <w:keepLines w:val="0"/>
        <w:pageBreakBefore w:val="0"/>
        <w:widowControl w:val="0"/>
        <w:numPr>
          <w:ilvl w:val="0"/>
          <w:numId w:val="23"/>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预警要素：根据防御要求，选择降雨量、水位、流量、水量等预警要素；</w:t>
      </w:r>
    </w:p>
    <w:p w14:paraId="285CE5EC">
      <w:pPr>
        <w:keepNext w:val="0"/>
        <w:keepLines w:val="0"/>
        <w:pageBreakBefore w:val="0"/>
        <w:widowControl w:val="0"/>
        <w:numPr>
          <w:ilvl w:val="0"/>
          <w:numId w:val="23"/>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预警等级：依据洪水量级及发展态势，以及可能造成的危害程度划分预警级别</w:t>
      </w:r>
      <w:r>
        <w:rPr>
          <w:rFonts w:hint="eastAsia" w:cs="Times New Roman"/>
          <w:color w:val="000000" w:themeColor="text1"/>
          <w:szCs w:val="21"/>
          <w:lang w:eastAsia="zh-CN"/>
          <w14:textFill>
            <w14:solidFill>
              <w14:schemeClr w14:val="tx1"/>
            </w14:solidFill>
          </w14:textFill>
        </w:rPr>
        <w:t>；</w:t>
      </w:r>
    </w:p>
    <w:p w14:paraId="45846D9C">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1332" w:leftChars="600"/>
        <w:textAlignment w:val="auto"/>
        <w:rPr>
          <w:rFonts w:hint="default" w:ascii="Times New Roman" w:hAnsi="Times New Roman" w:cs="Times New Roman"/>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注1：</w:t>
      </w:r>
      <w:r>
        <w:rPr>
          <w:rFonts w:hint="default" w:ascii="Times New Roman" w:hAnsi="Times New Roman" w:cs="Times New Roman"/>
          <w:color w:val="000000" w:themeColor="text1"/>
          <w:sz w:val="18"/>
          <w:szCs w:val="18"/>
          <w14:textFill>
            <w14:solidFill>
              <w14:schemeClr w14:val="tx1"/>
            </w14:solidFill>
          </w14:textFill>
        </w:rPr>
        <w:t>江河湖库洪水预警等级由低到高分别对应小洪水、中洪水、大洪水、特大洪水；</w:t>
      </w:r>
    </w:p>
    <w:p w14:paraId="10442870">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1332" w:leftChars="600"/>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注2：</w:t>
      </w:r>
      <w:r>
        <w:rPr>
          <w:rFonts w:hint="default" w:ascii="Times New Roman" w:hAnsi="Times New Roman" w:cs="Times New Roman"/>
          <w:color w:val="000000" w:themeColor="text1"/>
          <w:sz w:val="18"/>
          <w:szCs w:val="18"/>
          <w14:textFill>
            <w14:solidFill>
              <w14:schemeClr w14:val="tx1"/>
            </w14:solidFill>
          </w14:textFill>
        </w:rPr>
        <w:t>山洪灾害风险预警等级由低到高分别对应低（可能发生）、中（可能性较大）、高（可能性大）、极高（可能性很大）。</w:t>
      </w:r>
    </w:p>
    <w:p w14:paraId="0EED6248">
      <w:pPr>
        <w:keepNext w:val="0"/>
        <w:keepLines w:val="0"/>
        <w:pageBreakBefore w:val="0"/>
        <w:widowControl w:val="0"/>
        <w:numPr>
          <w:ilvl w:val="0"/>
          <w:numId w:val="23"/>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预警阈值：确定预警要素不同预警等级的预警阈值范围</w:t>
      </w:r>
      <w:r>
        <w:rPr>
          <w:rFonts w:hint="eastAsia" w:cs="Times New Roman"/>
          <w:color w:val="000000" w:themeColor="text1"/>
          <w:szCs w:val="21"/>
          <w:lang w:eastAsia="zh-CN"/>
          <w14:textFill>
            <w14:solidFill>
              <w14:schemeClr w14:val="tx1"/>
            </w14:solidFill>
          </w14:textFill>
        </w:rPr>
        <w:t>。</w:t>
      </w:r>
    </w:p>
    <w:p w14:paraId="569B1215">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1332" w:leftChars="600"/>
        <w:textAlignment w:val="auto"/>
        <w:rPr>
          <w:rFonts w:hint="default" w:ascii="Times New Roman" w:hAnsi="Times New Roman" w:cs="Times New Roman"/>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注1：</w:t>
      </w:r>
      <w:r>
        <w:rPr>
          <w:rFonts w:hint="default" w:ascii="Times New Roman" w:hAnsi="Times New Roman" w:cs="Times New Roman"/>
          <w:color w:val="000000" w:themeColor="text1"/>
          <w:sz w:val="18"/>
          <w:szCs w:val="18"/>
          <w14:textFill>
            <w14:solidFill>
              <w14:schemeClr w14:val="tx1"/>
            </w14:solidFill>
          </w14:textFill>
        </w:rPr>
        <w:t>江河洪水预警按照警戒水位（流量）、保证水位（流量）、防洪高水位、设计水位等防汛指标以及历史最高水位（最大流量）等特征值指标，按四级预警来划分确定；</w:t>
      </w:r>
    </w:p>
    <w:p w14:paraId="2E901B6C">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1332" w:leftChars="600"/>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注2：</w:t>
      </w:r>
      <w:r>
        <w:rPr>
          <w:rFonts w:hint="default" w:ascii="Times New Roman" w:hAnsi="Times New Roman" w:cs="Times New Roman"/>
          <w:color w:val="000000" w:themeColor="text1"/>
          <w:sz w:val="18"/>
          <w:szCs w:val="18"/>
          <w14:textFill>
            <w14:solidFill>
              <w14:schemeClr w14:val="tx1"/>
            </w14:solidFill>
          </w14:textFill>
        </w:rPr>
        <w:t>山洪灾害风险预警采用1</w:t>
      </w:r>
      <w:r>
        <w:rPr>
          <w:rFonts w:hint="eastAsia" w:cs="Times New Roman"/>
          <w:color w:val="000000" w:themeColor="text1"/>
          <w:sz w:val="18"/>
          <w:szCs w:val="18"/>
          <w:lang w:val="en-US" w:eastAsia="zh-CN"/>
          <w14:textFill>
            <w14:solidFill>
              <w14:schemeClr w14:val="tx1"/>
            </w14:solidFill>
          </w14:textFill>
        </w:rPr>
        <w:t>小时</w:t>
      </w:r>
      <w:r>
        <w:rPr>
          <w:rFonts w:hint="default" w:ascii="Times New Roman" w:hAnsi="Times New Roman" w:cs="Times New Roman"/>
          <w:color w:val="000000" w:themeColor="text1"/>
          <w:sz w:val="18"/>
          <w:szCs w:val="18"/>
          <w14:textFill>
            <w14:solidFill>
              <w14:schemeClr w14:val="tx1"/>
            </w14:solidFill>
          </w14:textFill>
        </w:rPr>
        <w:t>～24小时网格（或区域）降雨量，考虑前期降雨或土壤含水量状态等，按四级预警来划分确定。</w:t>
      </w:r>
    </w:p>
    <w:p w14:paraId="43E02BF0">
      <w:pPr>
        <w:keepNext w:val="0"/>
        <w:keepLines w:val="0"/>
        <w:pageBreakBefore w:val="0"/>
        <w:widowControl w:val="0"/>
        <w:numPr>
          <w:ilvl w:val="0"/>
          <w:numId w:val="2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具备编制预警内容功能，包括发生原因、影响范围、持续时间、预警等级、预防建议等；预警内容应明确简洁、通俗易懂，避免使用专业性太强的术语；预警发布原因宜包括实况及预测的雨水情；预警影响范围应具体到流域水系或行政区域、地点等，满足直达水利防御一线及受影响区域社会公众的需求</w:t>
      </w:r>
      <w:r>
        <w:rPr>
          <w:rFonts w:hint="eastAsia" w:ascii="Times New Roman" w:hAnsi="Times New Roman" w:cs="Times New Roman"/>
          <w:color w:val="000000" w:themeColor="text1"/>
          <w:szCs w:val="21"/>
          <w:lang w:eastAsia="zh-CN"/>
          <w14:textFill>
            <w14:solidFill>
              <w14:schemeClr w14:val="tx1"/>
            </w14:solidFill>
          </w14:textFill>
        </w:rPr>
        <w:t>；</w:t>
      </w:r>
    </w:p>
    <w:p w14:paraId="0A02707B">
      <w:pPr>
        <w:keepNext w:val="0"/>
        <w:keepLines w:val="0"/>
        <w:pageBreakBefore w:val="0"/>
        <w:widowControl w:val="0"/>
        <w:numPr>
          <w:ilvl w:val="0"/>
          <w:numId w:val="2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应具备和预警汇集发布平台数据对接功能；</w:t>
      </w:r>
    </w:p>
    <w:p w14:paraId="1AA1CD71">
      <w:pPr>
        <w:keepNext w:val="0"/>
        <w:keepLines w:val="0"/>
        <w:pageBreakBefore w:val="0"/>
        <w:widowControl w:val="0"/>
        <w:numPr>
          <w:ilvl w:val="0"/>
          <w:numId w:val="2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预警汇集发布平台宜具备高效汇集、及时发布、流程规范、统计查询、个性订阅、主动推送等功能。</w:t>
      </w:r>
    </w:p>
    <w:p w14:paraId="4C5328B7">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5</w:t>
      </w:r>
      <w:r>
        <w:rPr>
          <w:rFonts w:hint="default" w:ascii="黑体" w:hAnsi="黑体" w:eastAsia="黑体" w:cs="黑体"/>
          <w:b w:val="0"/>
          <w:bCs w:val="0"/>
        </w:rPr>
        <w:t>.3</w:t>
      </w:r>
      <w:r>
        <w:rPr>
          <w:rFonts w:hint="eastAsia" w:ascii="黑体" w:hAnsi="黑体" w:eastAsia="黑体" w:cs="黑体"/>
          <w:b w:val="0"/>
          <w:bCs w:val="0"/>
          <w:lang w:val="en-US" w:eastAsia="zh-CN"/>
        </w:rPr>
        <w:t xml:space="preserve">  </w:t>
      </w:r>
      <w:r>
        <w:rPr>
          <w:rFonts w:hint="default" w:ascii="黑体" w:hAnsi="黑体" w:eastAsia="黑体" w:cs="黑体"/>
          <w:b w:val="0"/>
          <w:bCs w:val="0"/>
        </w:rPr>
        <w:t>预演</w:t>
      </w:r>
    </w:p>
    <w:p w14:paraId="7D4BD02B">
      <w:pPr>
        <w:bidi w:val="0"/>
        <w:ind w:firstLine="444" w:firstLineChars="200"/>
        <w:rPr>
          <w:rFonts w:hint="default" w:ascii="黑体" w:hAnsi="黑体" w:eastAsia="黑体" w:cs="黑体"/>
          <w:b w:val="0"/>
          <w:bCs w:val="0"/>
        </w:rPr>
      </w:pPr>
      <w:r>
        <w:rPr>
          <w:rFonts w:hint="eastAsia"/>
          <w:lang w:val="en-US" w:eastAsia="zh-CN"/>
        </w:rPr>
        <w:t>预演测评应包括以下内容：</w:t>
      </w:r>
    </w:p>
    <w:p w14:paraId="2D4DC4F4">
      <w:pPr>
        <w:keepNext w:val="0"/>
        <w:keepLines w:val="0"/>
        <w:pageBreakBefore w:val="0"/>
        <w:widowControl w:val="0"/>
        <w:numPr>
          <w:ilvl w:val="0"/>
          <w:numId w:val="24"/>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应具备合理构建预演场景功能。预演场景调度对象设置灵活、丰富，预演节点可配置，边界条件与调度工程全面、可操作性强；</w:t>
      </w:r>
    </w:p>
    <w:p w14:paraId="1B89A1A1">
      <w:pPr>
        <w:keepNext w:val="0"/>
        <w:keepLines w:val="0"/>
        <w:pageBreakBefore w:val="0"/>
        <w:widowControl w:val="0"/>
        <w:numPr>
          <w:ilvl w:val="0"/>
          <w:numId w:val="24"/>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lang w:eastAsia="zh-CN"/>
          <w14:textFill>
            <w14:solidFill>
              <w14:schemeClr w14:val="tx1"/>
            </w14:solidFill>
          </w14:textFill>
        </w:rPr>
        <w:t>具备</w:t>
      </w:r>
      <w:r>
        <w:rPr>
          <w:rFonts w:hint="eastAsia" w:ascii="Times New Roman" w:hAnsi="Times New Roman" w:cs="Times New Roman"/>
          <w:color w:val="000000" w:themeColor="text1"/>
          <w:szCs w:val="21"/>
          <w:lang w:val="en-US" w:eastAsia="zh-CN"/>
          <w14:textFill>
            <w14:solidFill>
              <w14:schemeClr w14:val="tx1"/>
            </w14:solidFill>
          </w14:textFill>
        </w:rPr>
        <w:t>以下</w:t>
      </w:r>
      <w:r>
        <w:rPr>
          <w:rFonts w:hint="default" w:ascii="Times New Roman" w:hAnsi="Times New Roman" w:cs="Times New Roman"/>
          <w:color w:val="000000" w:themeColor="text1"/>
          <w:szCs w:val="21"/>
          <w:lang w:eastAsia="zh-CN"/>
          <w14:textFill>
            <w14:solidFill>
              <w14:schemeClr w14:val="tx1"/>
            </w14:solidFill>
          </w14:textFill>
        </w:rPr>
        <w:t>模拟仿真和仿真可视化功能</w:t>
      </w:r>
      <w:r>
        <w:rPr>
          <w:rFonts w:hint="eastAsia" w:ascii="Times New Roman" w:hAnsi="Times New Roman" w:cs="Times New Roman"/>
          <w:color w:val="000000" w:themeColor="text1"/>
          <w:szCs w:val="21"/>
          <w:lang w:eastAsia="zh-CN"/>
          <w14:textFill>
            <w14:solidFill>
              <w14:schemeClr w14:val="tx1"/>
            </w14:solidFill>
          </w14:textFill>
        </w:rPr>
        <w:t>：</w:t>
      </w:r>
    </w:p>
    <w:p w14:paraId="0A0A60ED">
      <w:pPr>
        <w:keepNext w:val="0"/>
        <w:keepLines w:val="0"/>
        <w:pageBreakBefore w:val="0"/>
        <w:widowControl w:val="0"/>
        <w:numPr>
          <w:ilvl w:val="0"/>
          <w:numId w:val="25"/>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具有正向预演洪水风险形势和影响的功能；</w:t>
      </w:r>
    </w:p>
    <w:p w14:paraId="4B3529DB">
      <w:pPr>
        <w:keepNext w:val="0"/>
        <w:keepLines w:val="0"/>
        <w:pageBreakBefore w:val="0"/>
        <w:widowControl w:val="0"/>
        <w:numPr>
          <w:ilvl w:val="0"/>
          <w:numId w:val="25"/>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具有逆向推演水利工程运用的安全水位功能；</w:t>
      </w:r>
    </w:p>
    <w:p w14:paraId="51939485">
      <w:pPr>
        <w:keepNext w:val="0"/>
        <w:keepLines w:val="0"/>
        <w:pageBreakBefore w:val="0"/>
        <w:widowControl w:val="0"/>
        <w:numPr>
          <w:ilvl w:val="0"/>
          <w:numId w:val="25"/>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实现预演全过程仿真，包括洪水演进、洪水淹没、堤防挡水、分洪道行洪、水库调度运用、蓄滞洪区进退洪及扒口复堵等过程；</w:t>
      </w:r>
    </w:p>
    <w:p w14:paraId="25B5839E">
      <w:pPr>
        <w:keepNext w:val="0"/>
        <w:keepLines w:val="0"/>
        <w:pageBreakBefore w:val="0"/>
        <w:widowControl w:val="0"/>
        <w:numPr>
          <w:ilvl w:val="0"/>
          <w:numId w:val="25"/>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应具备二、三维全时空、轻量化展示功能，实现数字孪生流域模拟过程和物理过程高保真；</w:t>
      </w:r>
    </w:p>
    <w:p w14:paraId="0F6E3E90">
      <w:pPr>
        <w:keepNext w:val="0"/>
        <w:keepLines w:val="0"/>
        <w:pageBreakBefore w:val="0"/>
        <w:widowControl w:val="0"/>
        <w:numPr>
          <w:ilvl w:val="0"/>
          <w:numId w:val="25"/>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应实现高效模拟仿真、友好操作界面和高水平智能化</w:t>
      </w:r>
      <w:r>
        <w:rPr>
          <w:rFonts w:hint="eastAsia" w:cs="Times New Roman"/>
          <w:color w:val="000000" w:themeColor="text1"/>
          <w:szCs w:val="21"/>
          <w:lang w:eastAsia="zh-CN"/>
          <w14:textFill>
            <w14:solidFill>
              <w14:schemeClr w14:val="tx1"/>
            </w14:solidFill>
          </w14:textFill>
        </w:rPr>
        <w:t>；</w:t>
      </w:r>
    </w:p>
    <w:p w14:paraId="3F86FAF2">
      <w:pPr>
        <w:keepNext w:val="0"/>
        <w:keepLines w:val="0"/>
        <w:pageBreakBefore w:val="0"/>
        <w:widowControl w:val="0"/>
        <w:numPr>
          <w:ilvl w:val="0"/>
          <w:numId w:val="25"/>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应具有历史场景预演和实时数据输入预演功能。</w:t>
      </w:r>
    </w:p>
    <w:p w14:paraId="3855F8BF">
      <w:pPr>
        <w:outlineLvl w:val="2"/>
        <w:rPr>
          <w:rFonts w:hint="default" w:ascii="黑体" w:hAnsi="黑体" w:eastAsia="黑体" w:cs="黑体"/>
          <w:b w:val="0"/>
          <w:bCs w:val="0"/>
        </w:rPr>
      </w:pPr>
      <w:r>
        <w:rPr>
          <w:rFonts w:hint="default" w:ascii="黑体" w:hAnsi="黑体" w:eastAsia="黑体" w:cs="黑体"/>
          <w:b w:val="0"/>
          <w:bCs w:val="0"/>
        </w:rPr>
        <w:t>5.</w:t>
      </w:r>
      <w:r>
        <w:rPr>
          <w:rFonts w:hint="eastAsia" w:ascii="黑体" w:hAnsi="黑体" w:eastAsia="黑体" w:cs="黑体"/>
          <w:b w:val="0"/>
          <w:bCs w:val="0"/>
          <w:lang w:val="en-US" w:eastAsia="zh-CN"/>
        </w:rPr>
        <w:t>5</w:t>
      </w:r>
      <w:r>
        <w:rPr>
          <w:rFonts w:hint="default" w:ascii="黑体" w:hAnsi="黑体" w:eastAsia="黑体" w:cs="黑体"/>
          <w:b w:val="0"/>
          <w:bCs w:val="0"/>
        </w:rPr>
        <w:t>.4</w:t>
      </w:r>
      <w:r>
        <w:rPr>
          <w:rFonts w:hint="eastAsia" w:ascii="黑体" w:hAnsi="黑体" w:eastAsia="黑体" w:cs="黑体"/>
          <w:b w:val="0"/>
          <w:bCs w:val="0"/>
          <w:lang w:val="en-US" w:eastAsia="zh-CN"/>
        </w:rPr>
        <w:t xml:space="preserve">  </w:t>
      </w:r>
      <w:r>
        <w:rPr>
          <w:rFonts w:hint="default" w:ascii="黑体" w:hAnsi="黑体" w:eastAsia="黑体" w:cs="黑体"/>
          <w:b w:val="0"/>
          <w:bCs w:val="0"/>
        </w:rPr>
        <w:t>预案</w:t>
      </w:r>
    </w:p>
    <w:p w14:paraId="71DC5F25">
      <w:pPr>
        <w:bidi w:val="0"/>
        <w:ind w:firstLine="444" w:firstLineChars="200"/>
        <w:rPr>
          <w:rFonts w:hint="default" w:ascii="黑体" w:hAnsi="黑体" w:eastAsia="黑体" w:cs="黑体"/>
          <w:b w:val="0"/>
          <w:bCs w:val="0"/>
        </w:rPr>
      </w:pPr>
      <w:r>
        <w:rPr>
          <w:rFonts w:hint="eastAsia"/>
          <w:lang w:val="en-US" w:eastAsia="zh-CN"/>
        </w:rPr>
        <w:t>预案测评应包括以下内容：</w:t>
      </w:r>
    </w:p>
    <w:p w14:paraId="55348144">
      <w:pPr>
        <w:keepNext w:val="0"/>
        <w:keepLines w:val="0"/>
        <w:pageBreakBefore w:val="0"/>
        <w:widowControl w:val="0"/>
        <w:numPr>
          <w:ilvl w:val="0"/>
          <w:numId w:val="2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应具备已有防汛预案数字化、智能化展示功能；</w:t>
      </w:r>
    </w:p>
    <w:p w14:paraId="5A4FEB4A">
      <w:pPr>
        <w:keepNext w:val="0"/>
        <w:keepLines w:val="0"/>
        <w:pageBreakBefore w:val="0"/>
        <w:widowControl w:val="0"/>
        <w:numPr>
          <w:ilvl w:val="0"/>
          <w:numId w:val="2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应具备在预演基础上，考虑防洪工程最新的运行工况、经济社会情况等，确定预案的功能。预案应包括工程调度运用、非工程措施制定、避险迁安组织措施等内容</w:t>
      </w:r>
      <w:r>
        <w:rPr>
          <w:rFonts w:hint="eastAsia" w:cs="Times New Roman"/>
          <w:color w:val="000000" w:themeColor="text1"/>
          <w:szCs w:val="21"/>
          <w:lang w:val="en-US" w:eastAsia="zh-CN"/>
          <w14:textFill>
            <w14:solidFill>
              <w14:schemeClr w14:val="tx1"/>
            </w14:solidFill>
          </w14:textFill>
        </w:rPr>
        <w:t>，具体内容如下：</w:t>
      </w:r>
    </w:p>
    <w:p w14:paraId="47024AB4">
      <w:pPr>
        <w:keepNext w:val="0"/>
        <w:keepLines w:val="0"/>
        <w:pageBreakBefore w:val="0"/>
        <w:widowControl w:val="0"/>
        <w:numPr>
          <w:ilvl w:val="0"/>
          <w:numId w:val="27"/>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工程调度运用</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包括明确河道堤防、水库及蓄滞洪区等水利工程的运用次序、时机、规则等；</w:t>
      </w:r>
    </w:p>
    <w:p w14:paraId="3DF8A68B">
      <w:pPr>
        <w:keepNext w:val="0"/>
        <w:keepLines w:val="0"/>
        <w:pageBreakBefore w:val="0"/>
        <w:widowControl w:val="0"/>
        <w:numPr>
          <w:ilvl w:val="0"/>
          <w:numId w:val="27"/>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非工程措施制定</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包括值班值守、防汛物料设备配置、查险抢险人员配备、技术专家队伍组建，受影响人员转移等措施；</w:t>
      </w:r>
    </w:p>
    <w:p w14:paraId="071A0375">
      <w:pPr>
        <w:keepNext w:val="0"/>
        <w:keepLines w:val="0"/>
        <w:pageBreakBefore w:val="0"/>
        <w:widowControl w:val="0"/>
        <w:numPr>
          <w:ilvl w:val="0"/>
          <w:numId w:val="27"/>
        </w:numPr>
        <w:kinsoku/>
        <w:wordWrap/>
        <w:overflowPunct/>
        <w:topLinePunct w:val="0"/>
        <w:autoSpaceDE/>
        <w:autoSpaceDN/>
        <w:bidi w:val="0"/>
        <w:adjustRightInd/>
        <w:snapToGrid w:val="0"/>
        <w:spacing w:line="300" w:lineRule="auto"/>
        <w:ind w:left="1313" w:leftChars="400" w:hanging="425" w:firstLineChars="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避险迁安组织措施</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14:textFill>
            <w14:solidFill>
              <w14:schemeClr w14:val="tx1"/>
            </w14:solidFill>
          </w14:textFill>
        </w:rPr>
        <w:t>包括落实执行机构、权限和职责，明确信息报送要求等。</w:t>
      </w:r>
    </w:p>
    <w:p w14:paraId="0C0354A2">
      <w:pPr>
        <w:keepNext w:val="0"/>
        <w:keepLines w:val="0"/>
        <w:pageBreakBefore w:val="0"/>
        <w:widowControl w:val="0"/>
        <w:numPr>
          <w:ilvl w:val="0"/>
          <w:numId w:val="2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可依据预演中的具体情况自动生成或实时更新预案的内容；</w:t>
      </w:r>
    </w:p>
    <w:p w14:paraId="76D27602">
      <w:pPr>
        <w:keepNext w:val="0"/>
        <w:keepLines w:val="0"/>
        <w:pageBreakBefore w:val="0"/>
        <w:widowControl w:val="0"/>
        <w:numPr>
          <w:ilvl w:val="0"/>
          <w:numId w:val="26"/>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预案</w:t>
      </w:r>
      <w:r>
        <w:rPr>
          <w:rFonts w:hint="eastAsia"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szCs w:val="21"/>
          <w:lang w:val="en-US" w:eastAsia="zh-CN"/>
          <w14:textFill>
            <w14:solidFill>
              <w14:schemeClr w14:val="tx1"/>
            </w14:solidFill>
          </w14:textFill>
        </w:rPr>
        <w:t>具有可操作性。</w:t>
      </w:r>
    </w:p>
    <w:p w14:paraId="03061C8C">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14:textFill>
            <w14:solidFill>
              <w14:schemeClr w14:val="tx1"/>
            </w14:solidFill>
          </w14:textFill>
        </w:rPr>
      </w:pPr>
      <w:bookmarkStart w:id="22" w:name="_Toc9410"/>
      <w:bookmarkStart w:id="23" w:name="_Toc21952"/>
      <w:r>
        <w:rPr>
          <w:rFonts w:hint="default" w:ascii="黑体" w:hAnsi="黑体" w:eastAsia="黑体" w:cs="黑体"/>
          <w:b w:val="0"/>
          <w:bCs/>
          <w:color w:val="000000" w:themeColor="text1"/>
          <w:sz w:val="21"/>
          <w:szCs w:val="21"/>
          <w:lang w:val="en-US" w:eastAsia="zh-CN"/>
          <w14:textFill>
            <w14:solidFill>
              <w14:schemeClr w14:val="tx1"/>
            </w14:solidFill>
          </w14:textFill>
        </w:rPr>
        <w:t>6</w:t>
      </w:r>
      <w:r>
        <w:rPr>
          <w:rFonts w:hint="default" w:ascii="黑体" w:hAnsi="黑体" w:eastAsia="黑体" w:cs="黑体"/>
          <w:b w:val="0"/>
          <w:bCs/>
          <w:color w:val="000000" w:themeColor="text1"/>
          <w:sz w:val="21"/>
          <w:szCs w:val="21"/>
          <w14:textFill>
            <w14:solidFill>
              <w14:schemeClr w14:val="tx1"/>
            </w14:solidFill>
          </w14:textFill>
        </w:rPr>
        <w:t xml:space="preserve">  测评方式</w:t>
      </w:r>
      <w:bookmarkEnd w:id="22"/>
      <w:bookmarkEnd w:id="23"/>
    </w:p>
    <w:p w14:paraId="1C81D70A">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eastAsia" w:ascii="宋体" w:hAnsi="宋体" w:eastAsia="宋体" w:cs="宋体"/>
          <w:color w:val="000000" w:themeColor="text1"/>
          <w:szCs w:val="21"/>
          <w14:textFill>
            <w14:solidFill>
              <w14:schemeClr w14:val="tx1"/>
            </w14:solidFill>
          </w14:textFill>
        </w:rPr>
      </w:pPr>
      <w:r>
        <w:rPr>
          <w:rFonts w:hint="default" w:ascii="黑体" w:hAnsi="黑体" w:eastAsia="黑体" w:cs="黑体"/>
          <w:b w:val="0"/>
          <w:bCs/>
          <w:szCs w:val="21"/>
          <w:lang w:val="en-US" w:eastAsia="zh-CN"/>
        </w:rPr>
        <w:t>6</w:t>
      </w:r>
      <w:r>
        <w:rPr>
          <w:rFonts w:hint="default" w:ascii="黑体" w:hAnsi="黑体" w:eastAsia="黑体" w:cs="黑体"/>
          <w:b w:val="0"/>
          <w:bCs/>
          <w:szCs w:val="21"/>
        </w:rPr>
        <w:t xml:space="preserve">.1  </w:t>
      </w:r>
      <w:r>
        <w:rPr>
          <w:rFonts w:hint="eastAsia" w:ascii="宋体" w:hAnsi="宋体" w:eastAsia="宋体" w:cs="宋体"/>
          <w:color w:val="000000" w:themeColor="text1"/>
          <w:szCs w:val="21"/>
          <w:lang w:eastAsia="zh-CN"/>
          <w14:textFill>
            <w14:solidFill>
              <w14:schemeClr w14:val="tx1"/>
            </w14:solidFill>
          </w14:textFill>
        </w:rPr>
        <w:t>数字孪生流域</w:t>
      </w:r>
      <w:r>
        <w:rPr>
          <w:rFonts w:hint="eastAsia" w:ascii="宋体" w:hAnsi="宋体" w:eastAsia="宋体" w:cs="宋体"/>
          <w:color w:val="000000" w:themeColor="text1"/>
          <w:szCs w:val="21"/>
          <w14:textFill>
            <w14:solidFill>
              <w14:schemeClr w14:val="tx1"/>
            </w14:solidFill>
          </w14:textFill>
        </w:rPr>
        <w:t>防洪“四预”系统软件的测评应包含软件测试和专家组评审，顺序宜先进行软件测试，再</w:t>
      </w:r>
      <w:r>
        <w:rPr>
          <w:rFonts w:hint="eastAsia" w:ascii="宋体" w:hAnsi="宋体" w:eastAsia="宋体" w:cs="宋体"/>
          <w:color w:val="000000" w:themeColor="text1"/>
          <w:szCs w:val="21"/>
          <w:lang w:val="en-US" w:eastAsia="zh-CN"/>
          <w14:textFill>
            <w14:solidFill>
              <w14:schemeClr w14:val="tx1"/>
            </w14:solidFill>
          </w14:textFill>
        </w:rPr>
        <w:t>由</w:t>
      </w:r>
      <w:r>
        <w:rPr>
          <w:rFonts w:hint="eastAsia" w:ascii="宋体" w:hAnsi="宋体" w:eastAsia="宋体" w:cs="宋体"/>
          <w:color w:val="000000" w:themeColor="text1"/>
          <w:szCs w:val="21"/>
          <w14:textFill>
            <w14:solidFill>
              <w14:schemeClr w14:val="tx1"/>
            </w14:solidFill>
          </w14:textFill>
        </w:rPr>
        <w:t>专家评审。</w:t>
      </w:r>
    </w:p>
    <w:p w14:paraId="598C3843">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lang w:val="en-US" w:eastAsia="zh-CN"/>
        </w:rPr>
        <w:t>6</w:t>
      </w:r>
      <w:r>
        <w:rPr>
          <w:rFonts w:hint="default" w:ascii="黑体" w:hAnsi="黑体" w:eastAsia="黑体" w:cs="黑体"/>
          <w:b w:val="0"/>
          <w:bCs/>
          <w:szCs w:val="21"/>
        </w:rPr>
        <w:t xml:space="preserve">.2  </w:t>
      </w:r>
      <w:r>
        <w:rPr>
          <w:rFonts w:hint="default" w:ascii="Times New Roman" w:hAnsi="Times New Roman" w:cs="Times New Roman"/>
          <w:color w:val="000000" w:themeColor="text1"/>
          <w:szCs w:val="21"/>
          <w:lang w:val="en-US" w:eastAsia="zh-CN"/>
          <w14:textFill>
            <w14:solidFill>
              <w14:schemeClr w14:val="tx1"/>
            </w14:solidFill>
          </w14:textFill>
        </w:rPr>
        <w:t>软件测评</w:t>
      </w:r>
      <w:r>
        <w:rPr>
          <w:rFonts w:hint="eastAsia" w:cs="Times New Roman"/>
          <w:color w:val="000000" w:themeColor="text1"/>
          <w:szCs w:val="21"/>
          <w:lang w:val="en-US" w:eastAsia="zh-CN"/>
          <w14:textFill>
            <w14:solidFill>
              <w14:schemeClr w14:val="tx1"/>
            </w14:solidFill>
          </w14:textFill>
        </w:rPr>
        <w:t>宜</w:t>
      </w:r>
      <w:r>
        <w:rPr>
          <w:rFonts w:hint="default" w:ascii="Times New Roman" w:hAnsi="Times New Roman" w:cs="Times New Roman"/>
          <w:color w:val="000000" w:themeColor="text1"/>
          <w:szCs w:val="21"/>
          <w:lang w:val="en-US" w:eastAsia="zh-CN"/>
          <w14:textFill>
            <w14:solidFill>
              <w14:schemeClr w14:val="tx1"/>
            </w14:solidFill>
          </w14:textFill>
        </w:rPr>
        <w:t>采用100分制评分，其中软件测试部分70分，专家评审30分。测评分值标准应符合</w:t>
      </w:r>
      <w:r>
        <w:rPr>
          <w:rFonts w:hint="eastAsia" w:cs="Times New Roman"/>
          <w:color w:val="000000" w:themeColor="text1"/>
          <w:szCs w:val="21"/>
          <w:lang w:val="en-US" w:eastAsia="zh-CN"/>
          <w14:textFill>
            <w14:solidFill>
              <w14:schemeClr w14:val="tx1"/>
            </w14:solidFill>
          </w14:textFill>
        </w:rPr>
        <w:t>表1</w:t>
      </w:r>
      <w:r>
        <w:rPr>
          <w:rFonts w:hint="default" w:ascii="Times New Roman" w:hAnsi="Times New Roman" w:cs="Times New Roman"/>
          <w:color w:val="000000" w:themeColor="text1"/>
          <w:szCs w:val="21"/>
          <w:lang w:val="en-US" w:eastAsia="zh-CN"/>
          <w14:textFill>
            <w14:solidFill>
              <w14:schemeClr w14:val="tx1"/>
            </w14:solidFill>
          </w14:textFill>
        </w:rPr>
        <w:t>的要求</w:t>
      </w:r>
      <w:r>
        <w:rPr>
          <w:rFonts w:hint="default" w:ascii="Times New Roman" w:hAnsi="Times New Roman" w:cs="Times New Roman"/>
          <w:color w:val="000000" w:themeColor="text1"/>
          <w:szCs w:val="21"/>
          <w14:textFill>
            <w14:solidFill>
              <w14:schemeClr w14:val="tx1"/>
            </w14:solidFill>
          </w14:textFill>
        </w:rPr>
        <w:t>。</w:t>
      </w:r>
    </w:p>
    <w:p w14:paraId="578958D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rPr>
      </w:pPr>
      <w:r>
        <w:rPr>
          <w:rFonts w:hint="default" w:ascii="Times New Roman" w:hAnsi="Times New Roman" w:eastAsia="黑体" w:cs="Times New Roman"/>
        </w:rPr>
        <w:t xml:space="preserve">表1 </w:t>
      </w:r>
      <w:r>
        <w:rPr>
          <w:rFonts w:hint="eastAsia" w:ascii="黑体" w:hAnsi="黑体" w:eastAsia="黑体" w:cs="黑体"/>
        </w:rPr>
        <w:t>数字孪生流域防洪“四预”软件测评总体评分表</w:t>
      </w:r>
    </w:p>
    <w:tbl>
      <w:tblPr>
        <w:tblStyle w:val="26"/>
        <w:tblW w:w="47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7"/>
        <w:gridCol w:w="1308"/>
        <w:gridCol w:w="1180"/>
        <w:gridCol w:w="1287"/>
      </w:tblGrid>
      <w:tr w14:paraId="4CBA1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8" w:hRule="atLeast"/>
          <w:jc w:val="center"/>
        </w:trPr>
        <w:tc>
          <w:tcPr>
            <w:tcW w:w="957" w:type="dxa"/>
            <w:tcBorders>
              <w:bottom w:val="single" w:color="auto" w:sz="8" w:space="0"/>
              <w:right w:val="single" w:color="auto" w:sz="4" w:space="0"/>
            </w:tcBorders>
            <w:shd w:val="clear" w:color="auto" w:fill="FFFFFF" w:themeFill="background1"/>
            <w:vAlign w:val="center"/>
          </w:tcPr>
          <w:p w14:paraId="26FA528C">
            <w:pPr>
              <w:spacing w:line="240" w:lineRule="auto"/>
              <w:jc w:val="center"/>
              <w:rPr>
                <w:rFonts w:hint="default" w:ascii="Times New Roman" w:hAnsi="Times New Roman" w:eastAsia="宋体" w:cs="Times New Roman"/>
                <w:b w:val="0"/>
                <w:bCs/>
                <w:sz w:val="18"/>
              </w:rPr>
            </w:pPr>
            <w:r>
              <w:rPr>
                <w:rFonts w:hint="default" w:ascii="Times New Roman" w:hAnsi="Times New Roman" w:eastAsia="宋体" w:cs="Times New Roman"/>
                <w:b w:val="0"/>
                <w:bCs/>
                <w:sz w:val="18"/>
              </w:rPr>
              <w:t>序号</w:t>
            </w:r>
          </w:p>
        </w:tc>
        <w:tc>
          <w:tcPr>
            <w:tcW w:w="2488" w:type="dxa"/>
            <w:gridSpan w:val="2"/>
            <w:tcBorders>
              <w:left w:val="single" w:color="auto" w:sz="4" w:space="0"/>
              <w:bottom w:val="single" w:color="auto" w:sz="8" w:space="0"/>
              <w:right w:val="single" w:color="auto" w:sz="4" w:space="0"/>
            </w:tcBorders>
            <w:shd w:val="clear" w:color="auto" w:fill="FFFFFF" w:themeFill="background1"/>
            <w:vAlign w:val="center"/>
          </w:tcPr>
          <w:p w14:paraId="4065DD26">
            <w:pPr>
              <w:spacing w:line="240" w:lineRule="auto"/>
              <w:jc w:val="center"/>
              <w:rPr>
                <w:rFonts w:hint="default" w:ascii="Times New Roman" w:hAnsi="Times New Roman" w:eastAsia="宋体" w:cs="Times New Roman"/>
                <w:b w:val="0"/>
                <w:bCs/>
                <w:sz w:val="18"/>
              </w:rPr>
            </w:pPr>
            <w:r>
              <w:rPr>
                <w:rFonts w:hint="default" w:ascii="Times New Roman" w:hAnsi="Times New Roman" w:cs="Times New Roman"/>
                <w:b w:val="0"/>
                <w:bCs/>
                <w:sz w:val="18"/>
                <w:lang w:val="en-US" w:eastAsia="zh-CN"/>
              </w:rPr>
              <w:t>测评</w:t>
            </w:r>
            <w:r>
              <w:rPr>
                <w:rFonts w:hint="default" w:ascii="Times New Roman" w:hAnsi="Times New Roman" w:eastAsia="宋体" w:cs="Times New Roman"/>
                <w:b w:val="0"/>
                <w:bCs/>
                <w:sz w:val="18"/>
              </w:rPr>
              <w:t>内容</w:t>
            </w:r>
          </w:p>
        </w:tc>
        <w:tc>
          <w:tcPr>
            <w:tcW w:w="1287" w:type="dxa"/>
            <w:tcBorders>
              <w:left w:val="single" w:color="auto" w:sz="4" w:space="0"/>
              <w:bottom w:val="single" w:color="auto" w:sz="8" w:space="0"/>
            </w:tcBorders>
            <w:shd w:val="clear" w:color="auto" w:fill="FFFFFF" w:themeFill="background1"/>
            <w:vAlign w:val="center"/>
          </w:tcPr>
          <w:p w14:paraId="0BB082BE">
            <w:pPr>
              <w:spacing w:line="240" w:lineRule="auto"/>
              <w:jc w:val="center"/>
              <w:rPr>
                <w:rFonts w:hint="default" w:ascii="Times New Roman" w:hAnsi="Times New Roman" w:eastAsia="宋体" w:cs="Times New Roman"/>
                <w:b w:val="0"/>
                <w:bCs/>
                <w:sz w:val="18"/>
              </w:rPr>
            </w:pPr>
            <w:r>
              <w:rPr>
                <w:rFonts w:hint="default" w:ascii="Times New Roman" w:hAnsi="Times New Roman" w:eastAsia="宋体" w:cs="Times New Roman"/>
                <w:b w:val="0"/>
                <w:bCs/>
                <w:sz w:val="18"/>
              </w:rPr>
              <w:t>分值</w:t>
            </w:r>
          </w:p>
        </w:tc>
      </w:tr>
      <w:tr w14:paraId="1AD7D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957" w:type="dxa"/>
            <w:vMerge w:val="restart"/>
            <w:tcBorders>
              <w:top w:val="single" w:color="auto" w:sz="8" w:space="0"/>
              <w:bottom w:val="single" w:color="auto" w:sz="4" w:space="0"/>
              <w:right w:val="single" w:color="auto" w:sz="4" w:space="0"/>
            </w:tcBorders>
            <w:vAlign w:val="center"/>
          </w:tcPr>
          <w:p w14:paraId="60E42632">
            <w:pPr>
              <w:numPr>
                <w:ilvl w:val="-1"/>
                <w:numId w:val="0"/>
              </w:numPr>
              <w:spacing w:line="360" w:lineRule="auto"/>
              <w:ind w:left="0" w:firstLine="0"/>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lang w:val="en-US" w:eastAsia="zh-CN"/>
              </w:rPr>
              <w:t>1</w:t>
            </w:r>
          </w:p>
        </w:tc>
        <w:tc>
          <w:tcPr>
            <w:tcW w:w="1308" w:type="dxa"/>
            <w:vMerge w:val="restart"/>
            <w:tcBorders>
              <w:top w:val="single" w:color="auto" w:sz="8" w:space="0"/>
              <w:left w:val="single" w:color="auto" w:sz="4" w:space="0"/>
              <w:bottom w:val="single" w:color="auto" w:sz="4" w:space="0"/>
              <w:right w:val="single" w:color="auto" w:sz="4" w:space="0"/>
            </w:tcBorders>
            <w:vAlign w:val="center"/>
          </w:tcPr>
          <w:p w14:paraId="605BE6C9">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软件测试</w:t>
            </w:r>
          </w:p>
        </w:tc>
        <w:tc>
          <w:tcPr>
            <w:tcW w:w="1180" w:type="dxa"/>
            <w:tcBorders>
              <w:top w:val="single" w:color="auto" w:sz="8" w:space="0"/>
              <w:left w:val="single" w:color="auto" w:sz="4" w:space="0"/>
              <w:bottom w:val="single" w:color="auto" w:sz="4" w:space="0"/>
              <w:right w:val="single" w:color="auto" w:sz="4" w:space="0"/>
            </w:tcBorders>
            <w:vAlign w:val="center"/>
          </w:tcPr>
          <w:p w14:paraId="4C108367">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功能</w:t>
            </w:r>
          </w:p>
        </w:tc>
        <w:tc>
          <w:tcPr>
            <w:tcW w:w="1287" w:type="dxa"/>
            <w:tcBorders>
              <w:top w:val="single" w:color="auto" w:sz="8" w:space="0"/>
              <w:left w:val="single" w:color="auto" w:sz="4" w:space="0"/>
              <w:bottom w:val="single" w:color="auto" w:sz="4" w:space="0"/>
            </w:tcBorders>
            <w:vAlign w:val="center"/>
          </w:tcPr>
          <w:p w14:paraId="11E036BB">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63分</w:t>
            </w:r>
          </w:p>
        </w:tc>
      </w:tr>
      <w:tr w14:paraId="27AAB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957" w:type="dxa"/>
            <w:vMerge w:val="continue"/>
            <w:tcBorders>
              <w:top w:val="single" w:color="auto" w:sz="4" w:space="0"/>
              <w:bottom w:val="single" w:color="auto" w:sz="4" w:space="0"/>
              <w:right w:val="single" w:color="auto" w:sz="4" w:space="0"/>
            </w:tcBorders>
            <w:vAlign w:val="center"/>
          </w:tcPr>
          <w:p w14:paraId="4C285CF1">
            <w:pPr>
              <w:numPr>
                <w:ilvl w:val="0"/>
                <w:numId w:val="28"/>
              </w:numPr>
              <w:spacing w:line="360" w:lineRule="auto"/>
              <w:jc w:val="center"/>
              <w:rPr>
                <w:rFonts w:hint="default" w:ascii="Times New Roman" w:hAnsi="Times New Roman" w:eastAsia="宋体" w:cs="Times New Roman"/>
                <w:bCs/>
                <w:sz w:val="18"/>
                <w:szCs w:val="18"/>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4DCA8D3A">
            <w:pPr>
              <w:spacing w:line="360" w:lineRule="auto"/>
              <w:rPr>
                <w:rFonts w:hint="default" w:ascii="Times New Roman" w:hAnsi="Times New Roman" w:eastAsia="宋体" w:cs="Times New Roman"/>
                <w:bCs/>
                <w:sz w:val="18"/>
                <w:szCs w:val="18"/>
              </w:rPr>
            </w:pPr>
          </w:p>
        </w:tc>
        <w:tc>
          <w:tcPr>
            <w:tcW w:w="1180" w:type="dxa"/>
            <w:tcBorders>
              <w:top w:val="single" w:color="auto" w:sz="4" w:space="0"/>
              <w:left w:val="single" w:color="auto" w:sz="4" w:space="0"/>
              <w:bottom w:val="single" w:color="auto" w:sz="4" w:space="0"/>
              <w:right w:val="single" w:color="auto" w:sz="4" w:space="0"/>
            </w:tcBorders>
            <w:vAlign w:val="center"/>
          </w:tcPr>
          <w:p w14:paraId="6C2E940E">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性能</w:t>
            </w:r>
          </w:p>
        </w:tc>
        <w:tc>
          <w:tcPr>
            <w:tcW w:w="1287" w:type="dxa"/>
            <w:tcBorders>
              <w:top w:val="single" w:color="auto" w:sz="4" w:space="0"/>
              <w:left w:val="single" w:color="auto" w:sz="4" w:space="0"/>
              <w:bottom w:val="single" w:color="auto" w:sz="4" w:space="0"/>
            </w:tcBorders>
            <w:vAlign w:val="center"/>
          </w:tcPr>
          <w:p w14:paraId="49F0F6C3">
            <w:pPr>
              <w:spacing w:line="360" w:lineRule="auto"/>
              <w:jc w:val="center"/>
              <w:rPr>
                <w:rFonts w:hint="default" w:ascii="Times New Roman" w:hAnsi="Times New Roman" w:eastAsia="宋体" w:cs="Times New Roman"/>
                <w:bCs/>
                <w:sz w:val="18"/>
                <w:szCs w:val="18"/>
              </w:rPr>
            </w:pPr>
            <w:r>
              <w:rPr>
                <w:rFonts w:hint="default" w:ascii="Times New Roman" w:hAnsi="Times New Roman" w:cs="Times New Roman"/>
                <w:bCs/>
                <w:sz w:val="18"/>
                <w:szCs w:val="18"/>
                <w:lang w:val="en-US" w:eastAsia="zh-CN"/>
              </w:rPr>
              <w:t>3</w:t>
            </w:r>
            <w:r>
              <w:rPr>
                <w:rFonts w:hint="default" w:ascii="Times New Roman" w:hAnsi="Times New Roman" w:eastAsia="宋体" w:cs="Times New Roman"/>
                <w:bCs/>
                <w:sz w:val="18"/>
                <w:szCs w:val="18"/>
              </w:rPr>
              <w:t>分</w:t>
            </w:r>
          </w:p>
        </w:tc>
      </w:tr>
      <w:tr w14:paraId="0FB35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5" w:hRule="atLeast"/>
          <w:jc w:val="center"/>
        </w:trPr>
        <w:tc>
          <w:tcPr>
            <w:tcW w:w="957" w:type="dxa"/>
            <w:vMerge w:val="continue"/>
            <w:tcBorders>
              <w:top w:val="single" w:color="auto" w:sz="4" w:space="0"/>
              <w:bottom w:val="single" w:color="auto" w:sz="4" w:space="0"/>
              <w:right w:val="single" w:color="auto" w:sz="4" w:space="0"/>
            </w:tcBorders>
            <w:vAlign w:val="center"/>
          </w:tcPr>
          <w:p w14:paraId="4F19202F">
            <w:pPr>
              <w:numPr>
                <w:ilvl w:val="0"/>
                <w:numId w:val="28"/>
              </w:numPr>
              <w:spacing w:line="360" w:lineRule="auto"/>
              <w:jc w:val="center"/>
              <w:rPr>
                <w:rFonts w:hint="default" w:ascii="Times New Roman" w:hAnsi="Times New Roman" w:eastAsia="宋体" w:cs="Times New Roman"/>
                <w:bCs/>
                <w:sz w:val="18"/>
                <w:szCs w:val="18"/>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124210D3">
            <w:pPr>
              <w:spacing w:line="360" w:lineRule="auto"/>
              <w:rPr>
                <w:rFonts w:hint="default" w:ascii="Times New Roman" w:hAnsi="Times New Roman" w:eastAsia="宋体" w:cs="Times New Roman"/>
                <w:bCs/>
                <w:sz w:val="18"/>
                <w:szCs w:val="18"/>
              </w:rPr>
            </w:pPr>
          </w:p>
        </w:tc>
        <w:tc>
          <w:tcPr>
            <w:tcW w:w="1180" w:type="dxa"/>
            <w:tcBorders>
              <w:top w:val="single" w:color="auto" w:sz="4" w:space="0"/>
              <w:left w:val="single" w:color="auto" w:sz="4" w:space="0"/>
              <w:bottom w:val="single" w:color="auto" w:sz="4" w:space="0"/>
              <w:right w:val="single" w:color="auto" w:sz="4" w:space="0"/>
            </w:tcBorders>
            <w:vAlign w:val="center"/>
          </w:tcPr>
          <w:p w14:paraId="001C1BAA">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安全</w:t>
            </w:r>
          </w:p>
        </w:tc>
        <w:tc>
          <w:tcPr>
            <w:tcW w:w="1287" w:type="dxa"/>
            <w:tcBorders>
              <w:top w:val="single" w:color="auto" w:sz="4" w:space="0"/>
              <w:left w:val="single" w:color="auto" w:sz="4" w:space="0"/>
              <w:bottom w:val="single" w:color="auto" w:sz="4" w:space="0"/>
            </w:tcBorders>
            <w:vAlign w:val="center"/>
          </w:tcPr>
          <w:p w14:paraId="29B30A41">
            <w:pPr>
              <w:spacing w:line="360" w:lineRule="auto"/>
              <w:jc w:val="center"/>
              <w:rPr>
                <w:rFonts w:hint="default" w:ascii="Times New Roman" w:hAnsi="Times New Roman" w:eastAsia="宋体" w:cs="Times New Roman"/>
                <w:bCs/>
                <w:sz w:val="18"/>
                <w:szCs w:val="18"/>
              </w:rPr>
            </w:pPr>
            <w:r>
              <w:rPr>
                <w:rFonts w:hint="default" w:ascii="Times New Roman" w:hAnsi="Times New Roman" w:cs="Times New Roman"/>
                <w:bCs/>
                <w:sz w:val="18"/>
                <w:szCs w:val="18"/>
                <w:lang w:val="en-US" w:eastAsia="zh-CN"/>
              </w:rPr>
              <w:t>4</w:t>
            </w:r>
            <w:r>
              <w:rPr>
                <w:rFonts w:hint="default" w:ascii="Times New Roman" w:hAnsi="Times New Roman" w:eastAsia="宋体" w:cs="Times New Roman"/>
                <w:bCs/>
                <w:sz w:val="18"/>
                <w:szCs w:val="18"/>
              </w:rPr>
              <w:t>分</w:t>
            </w:r>
          </w:p>
        </w:tc>
      </w:tr>
      <w:tr w14:paraId="27A9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957" w:type="dxa"/>
            <w:vMerge w:val="restart"/>
            <w:tcBorders>
              <w:top w:val="single" w:color="auto" w:sz="4" w:space="0"/>
              <w:bottom w:val="single" w:color="auto" w:sz="4" w:space="0"/>
              <w:right w:val="single" w:color="auto" w:sz="4" w:space="0"/>
            </w:tcBorders>
            <w:vAlign w:val="center"/>
          </w:tcPr>
          <w:p w14:paraId="545AAC10">
            <w:pPr>
              <w:numPr>
                <w:ilvl w:val="-1"/>
                <w:numId w:val="0"/>
              </w:numPr>
              <w:spacing w:line="360" w:lineRule="auto"/>
              <w:ind w:left="0" w:firstLine="0"/>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lang w:val="en-US" w:eastAsia="zh-CN"/>
              </w:rPr>
              <w:t>2</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14:paraId="2AE0C48A">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专家评审</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406DB87F">
            <w:pPr>
              <w:spacing w:line="360" w:lineRule="auto"/>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lang w:val="en-US" w:eastAsia="zh-CN"/>
              </w:rPr>
              <w:t>实际应用</w:t>
            </w:r>
          </w:p>
        </w:tc>
        <w:tc>
          <w:tcPr>
            <w:tcW w:w="1287" w:type="dxa"/>
            <w:tcBorders>
              <w:top w:val="single" w:color="auto" w:sz="4" w:space="0"/>
              <w:left w:val="single" w:color="auto" w:sz="4" w:space="0"/>
              <w:bottom w:val="single" w:color="auto" w:sz="4" w:space="0"/>
            </w:tcBorders>
            <w:shd w:val="clear" w:color="auto" w:fill="auto"/>
            <w:vAlign w:val="center"/>
          </w:tcPr>
          <w:p w14:paraId="0A304524">
            <w:pPr>
              <w:spacing w:line="360" w:lineRule="auto"/>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lang w:val="en-US" w:eastAsia="zh-CN"/>
              </w:rPr>
              <w:t>15分</w:t>
            </w:r>
          </w:p>
        </w:tc>
      </w:tr>
      <w:tr w14:paraId="609A4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957" w:type="dxa"/>
            <w:vMerge w:val="continue"/>
            <w:tcBorders>
              <w:top w:val="single" w:color="auto" w:sz="4" w:space="0"/>
              <w:bottom w:val="single" w:color="auto" w:sz="4" w:space="0"/>
              <w:right w:val="single" w:color="auto" w:sz="4" w:space="0"/>
            </w:tcBorders>
            <w:vAlign w:val="center"/>
          </w:tcPr>
          <w:p w14:paraId="67106C0A">
            <w:pPr>
              <w:numPr>
                <w:ilvl w:val="-1"/>
                <w:numId w:val="0"/>
              </w:numPr>
              <w:spacing w:line="360" w:lineRule="auto"/>
              <w:ind w:left="0" w:firstLine="0"/>
              <w:jc w:val="center"/>
              <w:rPr>
                <w:rFonts w:hint="default" w:ascii="Times New Roman" w:hAnsi="Times New Roman" w:eastAsia="宋体" w:cs="Times New Roman"/>
                <w:bCs/>
                <w:sz w:val="18"/>
                <w:szCs w:val="18"/>
                <w:lang w:val="en-US" w:eastAsia="zh-CN"/>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062C87CF">
            <w:pPr>
              <w:spacing w:line="360" w:lineRule="auto"/>
              <w:jc w:val="center"/>
              <w:rPr>
                <w:rFonts w:hint="default" w:ascii="Times New Roman" w:hAnsi="Times New Roman" w:eastAsia="宋体" w:cs="Times New Roman"/>
                <w:bCs/>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0710F9C">
            <w:pPr>
              <w:spacing w:line="360" w:lineRule="auto"/>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lang w:val="en-US" w:eastAsia="zh-CN"/>
              </w:rPr>
              <w:t>现场演示</w:t>
            </w:r>
          </w:p>
        </w:tc>
        <w:tc>
          <w:tcPr>
            <w:tcW w:w="1287" w:type="dxa"/>
            <w:tcBorders>
              <w:top w:val="single" w:color="auto" w:sz="4" w:space="0"/>
              <w:left w:val="single" w:color="auto" w:sz="4" w:space="0"/>
              <w:bottom w:val="single" w:color="auto" w:sz="4" w:space="0"/>
            </w:tcBorders>
            <w:shd w:val="clear" w:color="auto" w:fill="auto"/>
            <w:vAlign w:val="center"/>
          </w:tcPr>
          <w:p w14:paraId="51B596B1">
            <w:pPr>
              <w:spacing w:line="360" w:lineRule="auto"/>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lang w:val="en-US" w:eastAsia="zh-CN"/>
              </w:rPr>
              <w:t>15分</w:t>
            </w:r>
          </w:p>
        </w:tc>
      </w:tr>
      <w:tr w14:paraId="52319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3445" w:type="dxa"/>
            <w:gridSpan w:val="3"/>
            <w:tcBorders>
              <w:top w:val="single" w:color="auto" w:sz="4" w:space="0"/>
              <w:right w:val="single" w:color="auto" w:sz="4" w:space="0"/>
            </w:tcBorders>
            <w:vAlign w:val="center"/>
          </w:tcPr>
          <w:p w14:paraId="7EEE9E5A">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合计</w:t>
            </w:r>
          </w:p>
        </w:tc>
        <w:tc>
          <w:tcPr>
            <w:tcW w:w="1287" w:type="dxa"/>
            <w:tcBorders>
              <w:top w:val="single" w:color="auto" w:sz="4" w:space="0"/>
              <w:left w:val="single" w:color="auto" w:sz="4" w:space="0"/>
            </w:tcBorders>
            <w:vAlign w:val="center"/>
          </w:tcPr>
          <w:p w14:paraId="33DA44B3">
            <w:pPr>
              <w:spacing w:line="360" w:lineRule="auto"/>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100分</w:t>
            </w:r>
          </w:p>
        </w:tc>
      </w:tr>
    </w:tbl>
    <w:p w14:paraId="1560FDB4">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rPr>
      </w:pPr>
    </w:p>
    <w:p w14:paraId="3C236C9B">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lang w:val="en-US" w:eastAsia="zh-CN"/>
        </w:rPr>
        <w:t>6</w:t>
      </w:r>
      <w:r>
        <w:rPr>
          <w:rFonts w:hint="default" w:ascii="黑体" w:hAnsi="黑体" w:eastAsia="黑体" w:cs="黑体"/>
          <w:b w:val="0"/>
          <w:bCs/>
          <w:szCs w:val="21"/>
        </w:rPr>
        <w:t>.</w:t>
      </w:r>
      <w:r>
        <w:rPr>
          <w:rFonts w:hint="default" w:ascii="黑体" w:hAnsi="黑体" w:eastAsia="黑体" w:cs="黑体"/>
          <w:b w:val="0"/>
          <w:bCs/>
          <w:szCs w:val="21"/>
          <w:lang w:val="en-US" w:eastAsia="zh-CN"/>
        </w:rPr>
        <w:t>3</w:t>
      </w:r>
      <w:r>
        <w:rPr>
          <w:rFonts w:hint="default" w:ascii="黑体" w:hAnsi="黑体" w:eastAsia="黑体" w:cs="黑体"/>
          <w:b w:val="0"/>
          <w:bCs/>
          <w:szCs w:val="21"/>
        </w:rPr>
        <w:t xml:space="preserve"> </w:t>
      </w:r>
      <w:r>
        <w:rPr>
          <w:rFonts w:hint="default" w:ascii="Times New Roman" w:hAnsi="Times New Roman" w:cs="Times New Roman"/>
          <w:color w:val="000000" w:themeColor="text1"/>
          <w:szCs w:val="21"/>
          <w14:textFill>
            <w14:solidFill>
              <w14:schemeClr w14:val="tx1"/>
            </w14:solidFill>
          </w14:textFill>
        </w:rPr>
        <w:t xml:space="preserve"> 软件测试应由具备软件测试资格的测试单位对各参测软件进行</w:t>
      </w:r>
      <w:r>
        <w:rPr>
          <w:rFonts w:hint="eastAsia" w:cs="Times New Roman"/>
          <w:color w:val="000000" w:themeColor="text1"/>
          <w:szCs w:val="21"/>
          <w:lang w:val="en-US" w:eastAsia="zh-CN"/>
          <w14:textFill>
            <w14:solidFill>
              <w14:schemeClr w14:val="tx1"/>
            </w14:solidFill>
          </w14:textFill>
        </w:rPr>
        <w:t>电脑</w:t>
      </w:r>
      <w:r>
        <w:rPr>
          <w:rFonts w:hint="default" w:ascii="Times New Roman" w:hAnsi="Times New Roman" w:cs="Times New Roman"/>
          <w:color w:val="000000" w:themeColor="text1"/>
          <w:szCs w:val="21"/>
          <w14:textFill>
            <w14:solidFill>
              <w14:schemeClr w14:val="tx1"/>
            </w14:solidFill>
          </w14:textFill>
        </w:rPr>
        <w:t>端</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PC</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软件和</w:t>
      </w:r>
      <w:r>
        <w:rPr>
          <w:rFonts w:hint="eastAsia" w:cs="Times New Roman"/>
          <w:color w:val="000000" w:themeColor="text1"/>
          <w:szCs w:val="21"/>
          <w:lang w:val="en-US" w:eastAsia="zh-CN"/>
          <w14:textFill>
            <w14:solidFill>
              <w14:schemeClr w14:val="tx1"/>
            </w14:solidFill>
          </w14:textFill>
        </w:rPr>
        <w:t>移动端应用程序（</w:t>
      </w:r>
      <w:r>
        <w:rPr>
          <w:rFonts w:hint="default" w:ascii="Times New Roman" w:hAnsi="Times New Roman" w:cs="Times New Roman"/>
          <w:color w:val="000000" w:themeColor="text1"/>
          <w:szCs w:val="21"/>
          <w14:textFill>
            <w14:solidFill>
              <w14:schemeClr w14:val="tx1"/>
            </w14:solidFill>
          </w14:textFill>
        </w:rPr>
        <w:t>APP</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测试。</w:t>
      </w:r>
    </w:p>
    <w:p w14:paraId="360A5C36">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lang w:val="en-US" w:eastAsia="zh-CN"/>
        </w:rPr>
        <w:t>6</w:t>
      </w:r>
      <w:r>
        <w:rPr>
          <w:rFonts w:hint="default" w:ascii="黑体" w:hAnsi="黑体" w:eastAsia="黑体" w:cs="黑体"/>
          <w:b w:val="0"/>
          <w:bCs/>
          <w:szCs w:val="21"/>
        </w:rPr>
        <w:t>.</w:t>
      </w:r>
      <w:r>
        <w:rPr>
          <w:rFonts w:hint="default" w:ascii="黑体" w:hAnsi="黑体" w:eastAsia="黑体" w:cs="黑体"/>
          <w:b w:val="0"/>
          <w:bCs/>
          <w:szCs w:val="21"/>
          <w:lang w:val="en-US" w:eastAsia="zh-CN"/>
        </w:rPr>
        <w:t>4</w:t>
      </w:r>
      <w:r>
        <w:rPr>
          <w:rFonts w:hint="default" w:ascii="黑体" w:hAnsi="黑体" w:eastAsia="黑体" w:cs="黑体"/>
          <w:b w:val="0"/>
          <w:bCs/>
          <w:szCs w:val="21"/>
        </w:rPr>
        <w:t xml:space="preserve"> </w:t>
      </w:r>
      <w:r>
        <w:rPr>
          <w:rFonts w:hint="default" w:ascii="Times New Roman" w:hAnsi="Times New Roman" w:cs="Times New Roman"/>
          <w:color w:val="000000" w:themeColor="text1"/>
          <w:szCs w:val="21"/>
          <w14:textFill>
            <w14:solidFill>
              <w14:schemeClr w14:val="tx1"/>
            </w14:solidFill>
          </w14:textFill>
        </w:rPr>
        <w:t xml:space="preserve"> 专家评审应由参测单位对软件进行现场演示，专家组根据现场演示进行评分，演示时间宜为20分钟</w:t>
      </w:r>
      <w:r>
        <w:rPr>
          <w:rFonts w:hint="default" w:ascii="Times New Roman" w:hAnsi="Times New Roman" w:cs="Times New Roman"/>
          <w:color w:val="000000" w:themeColor="text1"/>
          <w:szCs w:val="21"/>
          <w:lang w:val="en-US" w:eastAsia="zh-CN"/>
          <w14:textFill>
            <w14:solidFill>
              <w14:schemeClr w14:val="tx1"/>
            </w14:solidFill>
          </w14:textFill>
        </w:rPr>
        <w:t>左右</w:t>
      </w:r>
      <w:r>
        <w:rPr>
          <w:rFonts w:hint="default" w:ascii="Times New Roman" w:hAnsi="Times New Roman" w:cs="Times New Roman"/>
          <w:color w:val="000000" w:themeColor="text1"/>
          <w:szCs w:val="21"/>
          <w14:textFill>
            <w14:solidFill>
              <w14:schemeClr w14:val="tx1"/>
            </w14:solidFill>
          </w14:textFill>
        </w:rPr>
        <w:t>。</w:t>
      </w:r>
    </w:p>
    <w:p w14:paraId="74226E40">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黑体" w:hAnsi="黑体" w:eastAsia="黑体" w:cs="黑体"/>
          <w:b w:val="0"/>
          <w:bCs/>
          <w:szCs w:val="21"/>
          <w:lang w:val="en-US" w:eastAsia="zh-CN"/>
        </w:rPr>
        <w:t xml:space="preserve">6.5 </w:t>
      </w:r>
      <w:r>
        <w:rPr>
          <w:rFonts w:hint="eastAsia" w:ascii="黑体" w:hAnsi="黑体" w:eastAsia="黑体" w:cs="黑体"/>
          <w:b w:val="0"/>
          <w:bCs/>
          <w:szCs w:val="21"/>
          <w:lang w:val="en-US" w:eastAsia="zh-CN"/>
        </w:rPr>
        <w:t xml:space="preserve"> </w:t>
      </w:r>
      <w:r>
        <w:rPr>
          <w:rFonts w:hint="default" w:ascii="Times New Roman" w:hAnsi="Times New Roman" w:cs="Times New Roman"/>
          <w:color w:val="000000" w:themeColor="text1"/>
          <w:szCs w:val="21"/>
          <w:lang w:val="en-US" w:eastAsia="zh-CN"/>
          <w14:textFill>
            <w14:solidFill>
              <w14:schemeClr w14:val="tx1"/>
            </w14:solidFill>
          </w14:textFill>
        </w:rPr>
        <w:t>软件测评总分由软件测试得分与专家评审得分两部分组成，两者之和即为参测软件的最终测评总分。</w:t>
      </w:r>
    </w:p>
    <w:p w14:paraId="46805EA8">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14:textFill>
            <w14:solidFill>
              <w14:schemeClr w14:val="tx1"/>
            </w14:solidFill>
          </w14:textFill>
        </w:rPr>
      </w:pPr>
      <w:bookmarkStart w:id="24" w:name="_Toc14523"/>
      <w:bookmarkStart w:id="25" w:name="_Toc17277"/>
      <w:r>
        <w:rPr>
          <w:rFonts w:hint="default" w:ascii="黑体" w:hAnsi="黑体" w:eastAsia="黑体" w:cs="黑体"/>
          <w:b w:val="0"/>
          <w:bCs/>
          <w:color w:val="000000" w:themeColor="text1"/>
          <w:sz w:val="21"/>
          <w:szCs w:val="21"/>
          <w:lang w:val="en-US" w:eastAsia="zh-CN"/>
          <w14:textFill>
            <w14:solidFill>
              <w14:schemeClr w14:val="tx1"/>
            </w14:solidFill>
          </w14:textFill>
        </w:rPr>
        <w:t>7</w:t>
      </w:r>
      <w:r>
        <w:rPr>
          <w:rFonts w:hint="default" w:ascii="黑体" w:hAnsi="黑体" w:eastAsia="黑体" w:cs="黑体"/>
          <w:b w:val="0"/>
          <w:bCs/>
          <w:color w:val="000000" w:themeColor="text1"/>
          <w:sz w:val="21"/>
          <w:szCs w:val="21"/>
          <w14:textFill>
            <w14:solidFill>
              <w14:schemeClr w14:val="tx1"/>
            </w14:solidFill>
          </w14:textFill>
        </w:rPr>
        <w:t xml:space="preserve">  软件测试</w:t>
      </w:r>
      <w:bookmarkEnd w:id="24"/>
      <w:bookmarkEnd w:id="25"/>
    </w:p>
    <w:p w14:paraId="45BC211B">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rPr>
      </w:pPr>
      <w:r>
        <w:rPr>
          <w:rFonts w:hint="default" w:ascii="黑体" w:hAnsi="黑体" w:eastAsia="黑体" w:cs="黑体"/>
          <w:b w:val="0"/>
          <w:bCs/>
          <w:szCs w:val="21"/>
          <w:lang w:val="en-US" w:eastAsia="zh-CN"/>
        </w:rPr>
        <w:t>7</w:t>
      </w:r>
      <w:r>
        <w:rPr>
          <w:rFonts w:hint="default" w:ascii="黑体" w:hAnsi="黑体" w:eastAsia="黑体" w:cs="黑体"/>
          <w:b w:val="0"/>
          <w:bCs/>
          <w:szCs w:val="21"/>
        </w:rPr>
        <w:t xml:space="preserve">.1  </w:t>
      </w:r>
      <w:r>
        <w:rPr>
          <w:rFonts w:hint="eastAsia" w:ascii="黑体" w:hAnsi="黑体" w:eastAsia="黑体" w:cs="黑体"/>
          <w:b w:val="0"/>
          <w:bCs/>
          <w:szCs w:val="21"/>
          <w:lang w:val="en-US" w:eastAsia="zh-CN"/>
        </w:rPr>
        <w:t>测试</w:t>
      </w:r>
      <w:r>
        <w:rPr>
          <w:rFonts w:hint="default" w:ascii="黑体" w:hAnsi="黑体" w:eastAsia="黑体" w:cs="黑体"/>
          <w:b w:val="0"/>
          <w:bCs/>
          <w:szCs w:val="21"/>
        </w:rPr>
        <w:t>依据及准备</w:t>
      </w:r>
    </w:p>
    <w:p w14:paraId="1FE82420">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黑体" w:hAnsi="黑体" w:eastAsia="黑体" w:cs="黑体"/>
          <w:b w:val="0"/>
          <w:bCs w:val="0"/>
          <w:lang w:val="en-US" w:eastAsia="zh-CN"/>
        </w:rPr>
        <w:t>7</w:t>
      </w:r>
      <w:r>
        <w:rPr>
          <w:rFonts w:hint="default" w:ascii="黑体" w:hAnsi="黑体" w:eastAsia="黑体" w:cs="黑体"/>
          <w:b w:val="0"/>
          <w:bCs w:val="0"/>
        </w:rPr>
        <w:t xml:space="preserve">.1.1 </w:t>
      </w:r>
      <w:r>
        <w:rPr>
          <w:rFonts w:hint="default" w:ascii="Times New Roman" w:hAnsi="Times New Roman" w:cs="Times New Roman"/>
          <w:color w:val="000000" w:themeColor="text1"/>
          <w:szCs w:val="21"/>
          <w14:textFill>
            <w14:solidFill>
              <w14:schemeClr w14:val="tx1"/>
            </w14:solidFill>
          </w14:textFill>
        </w:rPr>
        <w:t xml:space="preserve"> 软件测试宜按照GB/T 25000.10、GB/T 25000.51的要求进行。</w:t>
      </w:r>
    </w:p>
    <w:p w14:paraId="55603B24">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7</w:t>
      </w:r>
      <w:r>
        <w:rPr>
          <w:rFonts w:hint="default" w:ascii="黑体" w:hAnsi="黑体" w:eastAsia="黑体" w:cs="黑体"/>
          <w:b w:val="0"/>
          <w:bCs w:val="0"/>
        </w:rPr>
        <w:t xml:space="preserve">.1.2 </w:t>
      </w:r>
      <w:r>
        <w:rPr>
          <w:rFonts w:hint="default" w:ascii="Times New Roman" w:hAnsi="Times New Roman" w:cs="Times New Roman"/>
          <w:color w:val="000000" w:themeColor="text1"/>
          <w:szCs w:val="21"/>
          <w14:textFill>
            <w14:solidFill>
              <w14:schemeClr w14:val="tx1"/>
            </w14:solidFill>
          </w14:textFill>
        </w:rPr>
        <w:t xml:space="preserve"> 测评环境的配置应符合下列规定：</w:t>
      </w:r>
    </w:p>
    <w:p w14:paraId="67C9C1C5">
      <w:pPr>
        <w:keepNext w:val="0"/>
        <w:keepLines w:val="0"/>
        <w:pageBreakBefore w:val="0"/>
        <w:widowControl w:val="0"/>
        <w:numPr>
          <w:ilvl w:val="0"/>
          <w:numId w:val="29"/>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符合软件运行的最低要求；</w:t>
      </w:r>
    </w:p>
    <w:p w14:paraId="421B9FC6">
      <w:pPr>
        <w:keepNext w:val="0"/>
        <w:keepLines w:val="0"/>
        <w:pageBreakBefore w:val="0"/>
        <w:widowControl w:val="0"/>
        <w:numPr>
          <w:ilvl w:val="0"/>
          <w:numId w:val="29"/>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选用通用的操作系统和相关软件平台；</w:t>
      </w:r>
    </w:p>
    <w:p w14:paraId="38CD3669">
      <w:pPr>
        <w:keepNext w:val="0"/>
        <w:keepLines w:val="0"/>
        <w:pageBreakBefore w:val="0"/>
        <w:widowControl w:val="0"/>
        <w:numPr>
          <w:ilvl w:val="0"/>
          <w:numId w:val="29"/>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建立相对简单、独立的测试环境，测试机上宜只安装测试必需的软件</w:t>
      </w:r>
      <w:r>
        <w:rPr>
          <w:rFonts w:hint="eastAsia" w:ascii="Times New Roman" w:hAnsi="Times New Roman" w:cs="Times New Roman"/>
          <w:color w:val="000000" w:themeColor="text1"/>
          <w:szCs w:val="21"/>
          <w:lang w:val="en-US" w:eastAsia="zh-CN"/>
          <w14:textFill>
            <w14:solidFill>
              <w14:schemeClr w14:val="tx1"/>
            </w14:solidFill>
          </w14:textFill>
        </w:rPr>
        <w:t>；</w:t>
      </w:r>
    </w:p>
    <w:p w14:paraId="33AD3EED">
      <w:pPr>
        <w:keepNext w:val="0"/>
        <w:keepLines w:val="0"/>
        <w:pageBreakBefore w:val="0"/>
        <w:widowControl w:val="0"/>
        <w:numPr>
          <w:ilvl w:val="0"/>
          <w:numId w:val="29"/>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利用有效的正版杀毒软件检测软件环境；</w:t>
      </w:r>
    </w:p>
    <w:p w14:paraId="1853C957">
      <w:pPr>
        <w:keepNext w:val="0"/>
        <w:keepLines w:val="0"/>
        <w:pageBreakBefore w:val="0"/>
        <w:widowControl w:val="0"/>
        <w:numPr>
          <w:ilvl w:val="0"/>
          <w:numId w:val="29"/>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具有独立的网络环境。</w:t>
      </w:r>
    </w:p>
    <w:p w14:paraId="615FCDC5">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7</w:t>
      </w:r>
      <w:r>
        <w:rPr>
          <w:rFonts w:hint="default" w:ascii="黑体" w:hAnsi="黑体" w:eastAsia="黑体" w:cs="黑体"/>
          <w:b w:val="0"/>
          <w:bCs w:val="0"/>
        </w:rPr>
        <w:t xml:space="preserve">.1.3 </w:t>
      </w:r>
      <w:r>
        <w:rPr>
          <w:rFonts w:hint="default" w:ascii="Times New Roman" w:hAnsi="Times New Roman" w:cs="Times New Roman"/>
          <w:color w:val="000000" w:themeColor="text1"/>
          <w:szCs w:val="21"/>
          <w14:textFill>
            <w14:solidFill>
              <w14:schemeClr w14:val="tx1"/>
            </w14:solidFill>
          </w14:textFill>
        </w:rPr>
        <w:t xml:space="preserve"> 参测单位在测试环境中应部署支撑软件和应用软件，录入相关业务数据，提供软件访问地址、账号信息、</w:t>
      </w:r>
      <w:r>
        <w:rPr>
          <w:rFonts w:hint="eastAsia" w:cs="Times New Roman"/>
          <w:color w:val="000000" w:themeColor="text1"/>
          <w:szCs w:val="21"/>
          <w:lang w:val="en-US" w:eastAsia="zh-CN"/>
          <w14:textFill>
            <w14:solidFill>
              <w14:schemeClr w14:val="tx1"/>
            </w14:solidFill>
          </w14:textFill>
        </w:rPr>
        <w:t>移动端应用程序（</w:t>
      </w:r>
      <w:r>
        <w:rPr>
          <w:rFonts w:hint="default" w:ascii="Times New Roman" w:hAnsi="Times New Roman" w:cs="Times New Roman"/>
          <w:color w:val="000000" w:themeColor="text1"/>
          <w:szCs w:val="21"/>
          <w14:textFill>
            <w14:solidFill>
              <w14:schemeClr w14:val="tx1"/>
            </w14:solidFill>
          </w14:textFill>
        </w:rPr>
        <w:t>APP</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安装程序。</w:t>
      </w:r>
    </w:p>
    <w:p w14:paraId="3365DD21">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7</w:t>
      </w:r>
      <w:r>
        <w:rPr>
          <w:rFonts w:hint="default" w:ascii="黑体" w:hAnsi="黑体" w:eastAsia="黑体" w:cs="黑体"/>
          <w:b w:val="0"/>
          <w:bCs w:val="0"/>
        </w:rPr>
        <w:t xml:space="preserve">.1.4 </w:t>
      </w:r>
      <w:r>
        <w:rPr>
          <w:rFonts w:hint="default" w:ascii="Times New Roman" w:hAnsi="Times New Roman" w:cs="Times New Roman"/>
          <w:color w:val="000000" w:themeColor="text1"/>
          <w:szCs w:val="21"/>
          <w14:textFill>
            <w14:solidFill>
              <w14:schemeClr w14:val="tx1"/>
            </w14:solidFill>
          </w14:textFill>
        </w:rPr>
        <w:t xml:space="preserve"> 软件测试开始前，参测单位应向测试机构提供软件功能对应表、用户手册或操作手册。</w:t>
      </w:r>
    </w:p>
    <w:p w14:paraId="65E0F74E">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lang w:val="en-US" w:eastAsia="zh-CN"/>
        </w:rPr>
      </w:pPr>
      <w:r>
        <w:rPr>
          <w:rFonts w:hint="default" w:ascii="黑体" w:hAnsi="黑体" w:eastAsia="黑体" w:cs="黑体"/>
          <w:b w:val="0"/>
          <w:bCs/>
          <w:szCs w:val="21"/>
          <w:lang w:val="en-US" w:eastAsia="zh-CN"/>
        </w:rPr>
        <w:t>7.2  测试内容及评分标准</w:t>
      </w:r>
    </w:p>
    <w:p w14:paraId="0D18F903">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黑体" w:hAnsi="黑体" w:eastAsia="黑体" w:cs="黑体"/>
          <w:b w:val="0"/>
          <w:bCs w:val="0"/>
          <w:lang w:val="en-US" w:eastAsia="zh-CN"/>
        </w:rPr>
        <w:t>7</w:t>
      </w:r>
      <w:r>
        <w:rPr>
          <w:rFonts w:hint="default" w:ascii="黑体" w:hAnsi="黑体" w:eastAsia="黑体" w:cs="黑体"/>
          <w:b w:val="0"/>
          <w:bCs w:val="0"/>
        </w:rPr>
        <w:t>.2.1</w:t>
      </w:r>
      <w:r>
        <w:rPr>
          <w:rFonts w:hint="default" w:ascii="Times New Roman" w:hAnsi="Times New Roman" w:cs="Times New Roman"/>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测试内容应包括</w:t>
      </w:r>
      <w:r>
        <w:rPr>
          <w:rFonts w:hint="eastAsia" w:ascii="宋体" w:hAnsi="宋体" w:eastAsia="宋体" w:cs="宋体"/>
          <w:color w:val="000000" w:themeColor="text1"/>
          <w:szCs w:val="21"/>
          <w:lang w:val="en-US" w:eastAsia="zh-CN"/>
          <w14:textFill>
            <w14:solidFill>
              <w14:schemeClr w14:val="tx1"/>
            </w14:solidFill>
          </w14:textFill>
        </w:rPr>
        <w:t>功能、性能、安全性三部分。功能测试包括数字孪生平台功能测试和防洪“四预”功能测试。</w:t>
      </w:r>
    </w:p>
    <w:p w14:paraId="3320D3DB">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7.2.2</w:t>
      </w:r>
      <w:r>
        <w:rPr>
          <w:rFonts w:hint="default" w:ascii="Times New Roman" w:hAnsi="Times New Roman" w:cs="Times New Roman"/>
          <w:color w:val="000000" w:themeColor="text1"/>
          <w:szCs w:val="21"/>
          <w14:textFill>
            <w14:solidFill>
              <w14:schemeClr w14:val="tx1"/>
            </w14:solidFill>
          </w14:textFill>
        </w:rPr>
        <w:t xml:space="preserve">  数字孪生平台建设的评分标准应按照</w:t>
      </w:r>
      <w:r>
        <w:rPr>
          <w:rFonts w:hint="eastAsia" w:cs="Times New Roman"/>
          <w:color w:val="000000" w:themeColor="text1"/>
          <w:szCs w:val="21"/>
          <w:lang w:val="en-US" w:eastAsia="zh-CN"/>
          <w14:textFill>
            <w14:solidFill>
              <w14:schemeClr w14:val="tx1"/>
            </w14:solidFill>
          </w14:textFill>
        </w:rPr>
        <w:t>表2</w:t>
      </w:r>
      <w:r>
        <w:rPr>
          <w:rFonts w:hint="default" w:ascii="Times New Roman" w:hAnsi="Times New Roman" w:cs="Times New Roman"/>
          <w:color w:val="000000" w:themeColor="text1"/>
          <w:szCs w:val="21"/>
          <w14:textFill>
            <w14:solidFill>
              <w14:schemeClr w14:val="tx1"/>
            </w14:solidFill>
          </w14:textFill>
        </w:rPr>
        <w:t>的要求。</w:t>
      </w:r>
    </w:p>
    <w:p w14:paraId="05FD9E4F">
      <w:pPr>
        <w:pStyle w:val="1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outlineLvl w:val="1"/>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表</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2</w:t>
      </w: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21"/>
          <w14:textFill>
            <w14:solidFill>
              <w14:schemeClr w14:val="tx1"/>
            </w14:solidFill>
          </w14:textFill>
        </w:rPr>
        <w:t>数字孪生平台</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功能评分</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标准</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表</w:t>
      </w:r>
    </w:p>
    <w:tbl>
      <w:tblPr>
        <w:tblStyle w:val="26"/>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
      <w:tblGrid>
        <w:gridCol w:w="1253"/>
        <w:gridCol w:w="1231"/>
        <w:gridCol w:w="1654"/>
        <w:gridCol w:w="1392"/>
        <w:gridCol w:w="3538"/>
      </w:tblGrid>
      <w:tr w14:paraId="177A6A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46" w:hRule="atLeast"/>
          <w:jc w:val="center"/>
        </w:trPr>
        <w:tc>
          <w:tcPr>
            <w:tcW w:w="1253" w:type="dxa"/>
            <w:tcBorders>
              <w:bottom w:val="single" w:color="000000" w:sz="8" w:space="0"/>
            </w:tcBorders>
            <w:shd w:val="clear" w:color="auto" w:fill="FFFFFF" w:themeFill="background1"/>
            <w:noWrap/>
            <w:vAlign w:val="center"/>
          </w:tcPr>
          <w:p w14:paraId="0126A5E1">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测试项</w:t>
            </w:r>
          </w:p>
        </w:tc>
        <w:tc>
          <w:tcPr>
            <w:tcW w:w="1231" w:type="dxa"/>
            <w:tcBorders>
              <w:bottom w:val="single" w:color="000000" w:sz="8" w:space="0"/>
            </w:tcBorders>
            <w:shd w:val="clear" w:color="auto" w:fill="FFFFFF" w:themeFill="background1"/>
            <w:noWrap/>
            <w:vAlign w:val="center"/>
          </w:tcPr>
          <w:p w14:paraId="10561D2D">
            <w:pPr>
              <w:widowControl/>
              <w:spacing w:line="240" w:lineRule="exact"/>
              <w:jc w:val="center"/>
              <w:rPr>
                <w:rFonts w:hint="default" w:ascii="Times New Roman" w:hAnsi="Times New Roman" w:eastAsia="宋体" w:cs="Times New Roman"/>
                <w:b w:val="0"/>
                <w:bCs/>
                <w:color w:val="000000"/>
                <w:kern w:val="0"/>
                <w:sz w:val="18"/>
                <w:szCs w:val="24"/>
                <w:lang w:val="en-US" w:eastAsia="zh-CN"/>
              </w:rPr>
            </w:pPr>
            <w:r>
              <w:rPr>
                <w:rFonts w:hint="eastAsia" w:cs="Times New Roman"/>
                <w:b w:val="0"/>
                <w:bCs/>
                <w:color w:val="000000"/>
                <w:kern w:val="0"/>
                <w:sz w:val="18"/>
                <w:szCs w:val="24"/>
                <w:lang w:val="en-US" w:eastAsia="zh-CN"/>
              </w:rPr>
              <w:t>测试项分数</w:t>
            </w:r>
          </w:p>
        </w:tc>
        <w:tc>
          <w:tcPr>
            <w:tcW w:w="1654" w:type="dxa"/>
            <w:tcBorders>
              <w:bottom w:val="single" w:color="000000" w:sz="8" w:space="0"/>
            </w:tcBorders>
            <w:shd w:val="clear" w:color="auto" w:fill="FFFFFF" w:themeFill="background1"/>
            <w:noWrap/>
            <w:vAlign w:val="center"/>
          </w:tcPr>
          <w:p w14:paraId="7127D8DB">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测试点</w:t>
            </w:r>
          </w:p>
        </w:tc>
        <w:tc>
          <w:tcPr>
            <w:tcW w:w="1392" w:type="dxa"/>
            <w:tcBorders>
              <w:bottom w:val="single" w:color="000000" w:sz="8" w:space="0"/>
            </w:tcBorders>
            <w:shd w:val="clear" w:color="auto" w:fill="FFFFFF" w:themeFill="background1"/>
            <w:noWrap/>
            <w:vAlign w:val="center"/>
          </w:tcPr>
          <w:p w14:paraId="7EF13DD2">
            <w:pPr>
              <w:widowControl/>
              <w:spacing w:line="240" w:lineRule="exact"/>
              <w:jc w:val="center"/>
              <w:rPr>
                <w:rFonts w:hint="default" w:ascii="Times New Roman" w:hAnsi="Times New Roman" w:eastAsia="宋体" w:cs="Times New Roman"/>
                <w:b w:val="0"/>
                <w:bCs/>
                <w:color w:val="000000"/>
                <w:kern w:val="0"/>
                <w:sz w:val="18"/>
                <w:szCs w:val="24"/>
                <w:lang w:val="en-US" w:eastAsia="zh-CN"/>
              </w:rPr>
            </w:pPr>
            <w:r>
              <w:rPr>
                <w:rFonts w:hint="eastAsia" w:cs="Times New Roman"/>
                <w:b w:val="0"/>
                <w:bCs/>
                <w:color w:val="000000"/>
                <w:kern w:val="0"/>
                <w:sz w:val="18"/>
                <w:szCs w:val="24"/>
                <w:lang w:val="en-US" w:eastAsia="zh-CN"/>
              </w:rPr>
              <w:t>测试点得分</w:t>
            </w:r>
          </w:p>
        </w:tc>
        <w:tc>
          <w:tcPr>
            <w:tcW w:w="3538" w:type="dxa"/>
            <w:tcBorders>
              <w:bottom w:val="single" w:color="000000" w:sz="8" w:space="0"/>
            </w:tcBorders>
            <w:shd w:val="clear" w:color="auto" w:fill="FFFFFF" w:themeFill="background1"/>
            <w:noWrap/>
            <w:vAlign w:val="center"/>
          </w:tcPr>
          <w:p w14:paraId="5C590479">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测试/需求内容</w:t>
            </w:r>
          </w:p>
        </w:tc>
      </w:tr>
      <w:tr w14:paraId="751D40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restart"/>
            <w:tcBorders>
              <w:top w:val="single" w:color="000000" w:sz="8" w:space="0"/>
              <w:tl2br w:val="nil"/>
              <w:tr2bl w:val="nil"/>
            </w:tcBorders>
            <w:noWrap/>
            <w:vAlign w:val="center"/>
          </w:tcPr>
          <w:p w14:paraId="532EB632">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数据底板</w:t>
            </w:r>
          </w:p>
        </w:tc>
        <w:tc>
          <w:tcPr>
            <w:tcW w:w="1231" w:type="dxa"/>
            <w:vMerge w:val="restart"/>
            <w:tcBorders>
              <w:top w:val="single" w:color="000000" w:sz="8" w:space="0"/>
              <w:tl2br w:val="nil"/>
              <w:tr2bl w:val="nil"/>
            </w:tcBorders>
            <w:noWrap/>
            <w:vAlign w:val="center"/>
          </w:tcPr>
          <w:p w14:paraId="52401DDB">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8分</w:t>
            </w:r>
          </w:p>
        </w:tc>
        <w:tc>
          <w:tcPr>
            <w:tcW w:w="1654" w:type="dxa"/>
            <w:tcBorders>
              <w:top w:val="single" w:color="000000" w:sz="8" w:space="0"/>
              <w:tl2br w:val="nil"/>
              <w:tr2bl w:val="nil"/>
            </w:tcBorders>
            <w:noWrap/>
            <w:vAlign w:val="center"/>
          </w:tcPr>
          <w:p w14:paraId="08A3DCEA">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数据标准管理</w:t>
            </w:r>
          </w:p>
        </w:tc>
        <w:tc>
          <w:tcPr>
            <w:tcW w:w="1392" w:type="dxa"/>
            <w:tcBorders>
              <w:top w:val="single" w:color="000000" w:sz="8" w:space="0"/>
              <w:tl2br w:val="nil"/>
              <w:tr2bl w:val="nil"/>
            </w:tcBorders>
            <w:noWrap/>
            <w:vAlign w:val="center"/>
          </w:tcPr>
          <w:p w14:paraId="4106D96C">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op w:val="single" w:color="000000" w:sz="8" w:space="0"/>
              <w:tl2br w:val="nil"/>
              <w:tr2bl w:val="nil"/>
            </w:tcBorders>
            <w:noWrap/>
            <w:vAlign w:val="center"/>
          </w:tcPr>
          <w:p w14:paraId="7477E547">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包括标准目录管理、标准导入、标准查看、标准维护以及标准映射等内容</w:t>
            </w:r>
          </w:p>
        </w:tc>
      </w:tr>
      <w:tr w14:paraId="1731BC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continue"/>
            <w:tcBorders>
              <w:tl2br w:val="nil"/>
              <w:tr2bl w:val="nil"/>
            </w:tcBorders>
            <w:vAlign w:val="center"/>
          </w:tcPr>
          <w:p w14:paraId="3E7DD944">
            <w:pPr>
              <w:widowControl/>
              <w:spacing w:line="240" w:lineRule="exact"/>
              <w:jc w:val="left"/>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5F538FCE">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6E6F5340">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数据模型管理</w:t>
            </w:r>
          </w:p>
        </w:tc>
        <w:tc>
          <w:tcPr>
            <w:tcW w:w="1392" w:type="dxa"/>
            <w:tcBorders>
              <w:tl2br w:val="nil"/>
              <w:tr2bl w:val="nil"/>
            </w:tcBorders>
            <w:noWrap/>
            <w:vAlign w:val="center"/>
          </w:tcPr>
          <w:p w14:paraId="51FF426E">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5179B911">
            <w:pPr>
              <w:widowControl/>
              <w:spacing w:line="320" w:lineRule="exact"/>
              <w:jc w:val="left"/>
              <w:rPr>
                <w:rFonts w:hint="eastAsia" w:ascii="Times New Roman" w:hAnsi="Times New Roman" w:eastAsia="宋体" w:cs="Times New Roman"/>
                <w:color w:val="000000"/>
                <w:kern w:val="0"/>
                <w:sz w:val="18"/>
                <w:szCs w:val="24"/>
                <w:lang w:eastAsia="zh-CN"/>
              </w:rPr>
            </w:pPr>
            <w:r>
              <w:rPr>
                <w:rFonts w:hint="default" w:ascii="Times New Roman" w:hAnsi="Times New Roman" w:cs="Times New Roman"/>
                <w:color w:val="000000"/>
                <w:kern w:val="0"/>
                <w:sz w:val="18"/>
                <w:szCs w:val="24"/>
              </w:rPr>
              <w:t>包括水利基础/业务数据建模、空间数据建模、监测数据建模、多媒体文档数据建模等</w:t>
            </w:r>
          </w:p>
        </w:tc>
      </w:tr>
      <w:tr w14:paraId="13D955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continue"/>
            <w:tcBorders>
              <w:tl2br w:val="nil"/>
              <w:tr2bl w:val="nil"/>
            </w:tcBorders>
            <w:vAlign w:val="center"/>
          </w:tcPr>
          <w:p w14:paraId="3A189EEC">
            <w:pPr>
              <w:widowControl/>
              <w:spacing w:line="240" w:lineRule="exact"/>
              <w:jc w:val="left"/>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55AF1F23">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4CC54459">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数据汇聚</w:t>
            </w:r>
          </w:p>
        </w:tc>
        <w:tc>
          <w:tcPr>
            <w:tcW w:w="1392" w:type="dxa"/>
            <w:tcBorders>
              <w:tl2br w:val="nil"/>
              <w:tr2bl w:val="nil"/>
            </w:tcBorders>
            <w:noWrap/>
            <w:vAlign w:val="center"/>
          </w:tcPr>
          <w:p w14:paraId="56FF1847">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70701547">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包括数据源管理、结构化数据汇聚、非结构化数据汇聚、汇聚任务编排等内容</w:t>
            </w:r>
          </w:p>
        </w:tc>
      </w:tr>
      <w:tr w14:paraId="5DDE2C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continue"/>
            <w:tcBorders>
              <w:tl2br w:val="nil"/>
              <w:tr2bl w:val="nil"/>
            </w:tcBorders>
            <w:vAlign w:val="center"/>
          </w:tcPr>
          <w:p w14:paraId="5C199DA9">
            <w:pPr>
              <w:widowControl/>
              <w:spacing w:line="240" w:lineRule="exact"/>
              <w:jc w:val="left"/>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549A3644">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22B3CBE0">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数据质量管理</w:t>
            </w:r>
          </w:p>
        </w:tc>
        <w:tc>
          <w:tcPr>
            <w:tcW w:w="1392" w:type="dxa"/>
            <w:tcBorders>
              <w:tl2br w:val="nil"/>
              <w:tr2bl w:val="nil"/>
            </w:tcBorders>
            <w:noWrap/>
            <w:vAlign w:val="center"/>
          </w:tcPr>
          <w:p w14:paraId="6F9069F8">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6D1DD226">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包括质检规则设置、质检规则校验、质检任务管理、质检报告生成、数据质量报警、质检情况统计等内容</w:t>
            </w:r>
          </w:p>
        </w:tc>
      </w:tr>
      <w:tr w14:paraId="5AD944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continue"/>
            <w:tcBorders>
              <w:tl2br w:val="nil"/>
              <w:tr2bl w:val="nil"/>
            </w:tcBorders>
            <w:vAlign w:val="center"/>
          </w:tcPr>
          <w:p w14:paraId="6A5E1312">
            <w:pPr>
              <w:widowControl/>
              <w:spacing w:line="240" w:lineRule="exact"/>
              <w:jc w:val="left"/>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25892D32">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51162422">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数据开发</w:t>
            </w:r>
          </w:p>
        </w:tc>
        <w:tc>
          <w:tcPr>
            <w:tcW w:w="1392" w:type="dxa"/>
            <w:tcBorders>
              <w:tl2br w:val="nil"/>
              <w:tr2bl w:val="nil"/>
            </w:tcBorders>
            <w:noWrap/>
            <w:vAlign w:val="center"/>
          </w:tcPr>
          <w:p w14:paraId="7022B675">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5F674E8D">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包括开发脚本范例管理、开发脚本调试、开发任务管理以及开发流程管理等内容</w:t>
            </w:r>
          </w:p>
        </w:tc>
      </w:tr>
      <w:tr w14:paraId="13A9D2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1253" w:type="dxa"/>
            <w:vMerge w:val="continue"/>
            <w:tcBorders>
              <w:tl2br w:val="nil"/>
              <w:tr2bl w:val="nil"/>
            </w:tcBorders>
            <w:vAlign w:val="center"/>
          </w:tcPr>
          <w:p w14:paraId="265C604E">
            <w:pPr>
              <w:widowControl/>
              <w:spacing w:line="240" w:lineRule="exact"/>
              <w:jc w:val="left"/>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0BEDC53B">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088BF5CD">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数据血缘关系建立</w:t>
            </w:r>
          </w:p>
        </w:tc>
        <w:tc>
          <w:tcPr>
            <w:tcW w:w="1392" w:type="dxa"/>
            <w:tcBorders>
              <w:tl2br w:val="nil"/>
              <w:tr2bl w:val="nil"/>
            </w:tcBorders>
            <w:noWrap/>
            <w:vAlign w:val="center"/>
          </w:tcPr>
          <w:p w14:paraId="4DA1DE44">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05B8C3EC">
            <w:pPr>
              <w:widowControl/>
              <w:spacing w:line="320" w:lineRule="exact"/>
              <w:jc w:val="left"/>
              <w:rPr>
                <w:rFonts w:hint="default" w:ascii="Times New Roman" w:hAnsi="Times New Roman" w:cs="Times New Roman"/>
                <w:color w:val="000000"/>
                <w:kern w:val="0"/>
                <w:sz w:val="18"/>
                <w:szCs w:val="24"/>
              </w:rPr>
            </w:pPr>
          </w:p>
        </w:tc>
      </w:tr>
      <w:tr w14:paraId="4E02F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1253" w:type="dxa"/>
            <w:vMerge w:val="continue"/>
            <w:tcBorders>
              <w:tl2br w:val="nil"/>
              <w:tr2bl w:val="nil"/>
            </w:tcBorders>
            <w:vAlign w:val="center"/>
          </w:tcPr>
          <w:p w14:paraId="01129617">
            <w:pPr>
              <w:widowControl/>
              <w:spacing w:line="240" w:lineRule="exact"/>
              <w:jc w:val="left"/>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5E96E0B8">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044F00DB">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数据共享服务</w:t>
            </w:r>
          </w:p>
        </w:tc>
        <w:tc>
          <w:tcPr>
            <w:tcW w:w="1392" w:type="dxa"/>
            <w:tcBorders>
              <w:tl2br w:val="nil"/>
              <w:tr2bl w:val="nil"/>
            </w:tcBorders>
            <w:noWrap/>
            <w:vAlign w:val="center"/>
          </w:tcPr>
          <w:p w14:paraId="6904686D">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245745D1">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包括目录服务、通用API服务和地图服务</w:t>
            </w:r>
          </w:p>
        </w:tc>
      </w:tr>
      <w:tr w14:paraId="104679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restart"/>
            <w:tcBorders>
              <w:tl2br w:val="nil"/>
              <w:tr2bl w:val="nil"/>
            </w:tcBorders>
            <w:vAlign w:val="center"/>
          </w:tcPr>
          <w:p w14:paraId="33D74F6C">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模型平台</w:t>
            </w:r>
          </w:p>
        </w:tc>
        <w:tc>
          <w:tcPr>
            <w:tcW w:w="1231" w:type="dxa"/>
            <w:vMerge w:val="restart"/>
            <w:tcBorders>
              <w:tl2br w:val="nil"/>
              <w:tr2bl w:val="nil"/>
            </w:tcBorders>
            <w:noWrap/>
            <w:vAlign w:val="center"/>
          </w:tcPr>
          <w:p w14:paraId="08867614">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10分</w:t>
            </w:r>
          </w:p>
        </w:tc>
        <w:tc>
          <w:tcPr>
            <w:tcW w:w="1654" w:type="dxa"/>
            <w:tcBorders>
              <w:tl2br w:val="nil"/>
              <w:tr2bl w:val="nil"/>
            </w:tcBorders>
            <w:noWrap/>
            <w:vAlign w:val="center"/>
          </w:tcPr>
          <w:p w14:paraId="5137167E">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基础数据管理</w:t>
            </w:r>
          </w:p>
        </w:tc>
        <w:tc>
          <w:tcPr>
            <w:tcW w:w="1392" w:type="dxa"/>
            <w:tcBorders>
              <w:tl2br w:val="nil"/>
              <w:tr2bl w:val="nil"/>
            </w:tcBorders>
            <w:noWrap/>
            <w:vAlign w:val="center"/>
          </w:tcPr>
          <w:p w14:paraId="3FEC0FC2">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476308FC">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包括基础断面管理、调度水利工程管理和监测站点管理</w:t>
            </w:r>
          </w:p>
        </w:tc>
      </w:tr>
      <w:tr w14:paraId="6406EF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continue"/>
            <w:tcBorders>
              <w:tl2br w:val="nil"/>
              <w:tr2bl w:val="nil"/>
            </w:tcBorders>
            <w:vAlign w:val="center"/>
          </w:tcPr>
          <w:p w14:paraId="47DA4E89">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3956315E">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5DAC1A87">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模型注册管理</w:t>
            </w:r>
          </w:p>
        </w:tc>
        <w:tc>
          <w:tcPr>
            <w:tcW w:w="1392" w:type="dxa"/>
            <w:tcBorders>
              <w:tl2br w:val="nil"/>
              <w:tr2bl w:val="nil"/>
            </w:tcBorders>
            <w:noWrap/>
            <w:vAlign w:val="center"/>
          </w:tcPr>
          <w:p w14:paraId="12D2B411">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2B534DAA">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包括模型基础信息、模型支撑环境、模型参数信息、输入输出信息等内容</w:t>
            </w:r>
          </w:p>
        </w:tc>
      </w:tr>
      <w:tr w14:paraId="638044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13" w:hRule="atLeast"/>
          <w:jc w:val="center"/>
        </w:trPr>
        <w:tc>
          <w:tcPr>
            <w:tcW w:w="1253" w:type="dxa"/>
            <w:vMerge w:val="continue"/>
            <w:tcBorders>
              <w:tl2br w:val="nil"/>
              <w:tr2bl w:val="nil"/>
            </w:tcBorders>
            <w:vAlign w:val="center"/>
          </w:tcPr>
          <w:p w14:paraId="31290F8C">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0E352CE0">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1C2449DA">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模型工程管理</w:t>
            </w:r>
          </w:p>
        </w:tc>
        <w:tc>
          <w:tcPr>
            <w:tcW w:w="1392" w:type="dxa"/>
            <w:tcBorders>
              <w:tl2br w:val="nil"/>
              <w:tr2bl w:val="nil"/>
            </w:tcBorders>
            <w:noWrap/>
            <w:vAlign w:val="center"/>
          </w:tcPr>
          <w:p w14:paraId="2570073E">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07012A9D">
            <w:pPr>
              <w:widowControl/>
              <w:spacing w:line="320" w:lineRule="exact"/>
              <w:jc w:val="left"/>
              <w:rPr>
                <w:rFonts w:hint="default" w:ascii="Times New Roman" w:hAnsi="Times New Roman" w:cs="Times New Roman"/>
                <w:color w:val="000000"/>
                <w:kern w:val="0"/>
                <w:sz w:val="18"/>
                <w:szCs w:val="24"/>
              </w:rPr>
            </w:pPr>
          </w:p>
        </w:tc>
      </w:tr>
      <w:tr w14:paraId="772079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65" w:hRule="atLeast"/>
          <w:jc w:val="center"/>
        </w:trPr>
        <w:tc>
          <w:tcPr>
            <w:tcW w:w="1253" w:type="dxa"/>
            <w:vMerge w:val="continue"/>
            <w:tcBorders>
              <w:tl2br w:val="nil"/>
              <w:tr2bl w:val="nil"/>
            </w:tcBorders>
            <w:vAlign w:val="center"/>
          </w:tcPr>
          <w:p w14:paraId="0417B4A3">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6DC0EC01">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7F87C2EB">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计算方案构建</w:t>
            </w:r>
          </w:p>
        </w:tc>
        <w:tc>
          <w:tcPr>
            <w:tcW w:w="1392" w:type="dxa"/>
            <w:tcBorders>
              <w:tl2br w:val="nil"/>
              <w:tr2bl w:val="nil"/>
            </w:tcBorders>
            <w:noWrap/>
            <w:vAlign w:val="center"/>
          </w:tcPr>
          <w:p w14:paraId="68814066">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46DD6F05">
            <w:pPr>
              <w:widowControl/>
              <w:spacing w:line="320" w:lineRule="exact"/>
              <w:jc w:val="left"/>
              <w:rPr>
                <w:rFonts w:hint="default" w:ascii="Times New Roman" w:hAnsi="Times New Roman" w:cs="Times New Roman"/>
                <w:color w:val="000000"/>
                <w:kern w:val="0"/>
                <w:sz w:val="18"/>
                <w:szCs w:val="24"/>
              </w:rPr>
            </w:pPr>
          </w:p>
        </w:tc>
      </w:tr>
      <w:tr w14:paraId="7431B4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90" w:hRule="atLeast"/>
          <w:jc w:val="center"/>
        </w:trPr>
        <w:tc>
          <w:tcPr>
            <w:tcW w:w="1253" w:type="dxa"/>
            <w:vMerge w:val="continue"/>
            <w:tcBorders>
              <w:tl2br w:val="nil"/>
              <w:tr2bl w:val="nil"/>
            </w:tcBorders>
            <w:vAlign w:val="center"/>
          </w:tcPr>
          <w:p w14:paraId="6BD78BFC">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08FABE4F">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5ADFCC5C">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方案计算</w:t>
            </w:r>
          </w:p>
        </w:tc>
        <w:tc>
          <w:tcPr>
            <w:tcW w:w="1392" w:type="dxa"/>
            <w:tcBorders>
              <w:tl2br w:val="nil"/>
              <w:tr2bl w:val="nil"/>
            </w:tcBorders>
            <w:noWrap/>
            <w:vAlign w:val="center"/>
          </w:tcPr>
          <w:p w14:paraId="78475396">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25E0AEA7">
            <w:pPr>
              <w:widowControl/>
              <w:spacing w:line="320" w:lineRule="exact"/>
              <w:jc w:val="left"/>
              <w:rPr>
                <w:rFonts w:hint="default" w:ascii="Times New Roman" w:hAnsi="Times New Roman" w:cs="Times New Roman"/>
                <w:color w:val="000000"/>
                <w:kern w:val="0"/>
                <w:sz w:val="18"/>
                <w:szCs w:val="24"/>
              </w:rPr>
            </w:pPr>
          </w:p>
        </w:tc>
      </w:tr>
      <w:tr w14:paraId="246DD7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07" w:hRule="atLeast"/>
          <w:jc w:val="center"/>
        </w:trPr>
        <w:tc>
          <w:tcPr>
            <w:tcW w:w="1253" w:type="dxa"/>
            <w:vMerge w:val="continue"/>
            <w:tcBorders>
              <w:tl2br w:val="nil"/>
              <w:tr2bl w:val="nil"/>
            </w:tcBorders>
            <w:vAlign w:val="center"/>
          </w:tcPr>
          <w:p w14:paraId="7FD88A3D">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3FAC5FFA">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648494CE">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对外服务</w:t>
            </w:r>
          </w:p>
        </w:tc>
        <w:tc>
          <w:tcPr>
            <w:tcW w:w="1392" w:type="dxa"/>
            <w:tcBorders>
              <w:tl2br w:val="nil"/>
              <w:tr2bl w:val="nil"/>
            </w:tcBorders>
            <w:noWrap/>
            <w:vAlign w:val="center"/>
          </w:tcPr>
          <w:p w14:paraId="4A96A924">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14EB9920">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包括相关接口、接口日志等管理</w:t>
            </w:r>
          </w:p>
        </w:tc>
      </w:tr>
      <w:tr w14:paraId="4C6011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1253" w:type="dxa"/>
            <w:vMerge w:val="restart"/>
            <w:tcBorders>
              <w:tl2br w:val="nil"/>
              <w:tr2bl w:val="nil"/>
            </w:tcBorders>
            <w:vAlign w:val="center"/>
          </w:tcPr>
          <w:p w14:paraId="4C8073A9">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知识平台</w:t>
            </w:r>
          </w:p>
        </w:tc>
        <w:tc>
          <w:tcPr>
            <w:tcW w:w="1231" w:type="dxa"/>
            <w:vMerge w:val="restart"/>
            <w:tcBorders>
              <w:tl2br w:val="nil"/>
              <w:tr2bl w:val="nil"/>
            </w:tcBorders>
            <w:noWrap/>
            <w:vAlign w:val="center"/>
          </w:tcPr>
          <w:p w14:paraId="322083BD">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7分</w:t>
            </w:r>
          </w:p>
        </w:tc>
        <w:tc>
          <w:tcPr>
            <w:tcW w:w="1654" w:type="dxa"/>
            <w:tcBorders>
              <w:tl2br w:val="nil"/>
              <w:tr2bl w:val="nil"/>
            </w:tcBorders>
            <w:noWrap/>
            <w:vAlign w:val="center"/>
          </w:tcPr>
          <w:p w14:paraId="5068F114">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水利知识库</w:t>
            </w:r>
          </w:p>
        </w:tc>
        <w:tc>
          <w:tcPr>
            <w:tcW w:w="1392" w:type="dxa"/>
            <w:tcBorders>
              <w:tl2br w:val="nil"/>
              <w:tr2bl w:val="nil"/>
            </w:tcBorders>
            <w:noWrap/>
            <w:vAlign w:val="center"/>
          </w:tcPr>
          <w:p w14:paraId="272D772A">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70A79D51">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包括预报方案库、调度预案库、业务规则库、历史场景库和专家经验库等内容</w:t>
            </w:r>
          </w:p>
        </w:tc>
      </w:tr>
      <w:tr w14:paraId="76482F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02" w:hRule="atLeast"/>
          <w:jc w:val="center"/>
        </w:trPr>
        <w:tc>
          <w:tcPr>
            <w:tcW w:w="1253" w:type="dxa"/>
            <w:vMerge w:val="continue"/>
            <w:tcBorders>
              <w:tl2br w:val="nil"/>
              <w:tr2bl w:val="nil"/>
            </w:tcBorders>
            <w:vAlign w:val="center"/>
          </w:tcPr>
          <w:p w14:paraId="193CEECE">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2AE8DEEF">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1A0DA042">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知识图谱</w:t>
            </w:r>
          </w:p>
        </w:tc>
        <w:tc>
          <w:tcPr>
            <w:tcW w:w="1392" w:type="dxa"/>
            <w:tcBorders>
              <w:tl2br w:val="nil"/>
              <w:tr2bl w:val="nil"/>
            </w:tcBorders>
            <w:noWrap/>
            <w:vAlign w:val="center"/>
          </w:tcPr>
          <w:p w14:paraId="59B68776">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5468D64B">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包括水利对象关联关系图谱和防洪调度专题知识图谱等内容</w:t>
            </w:r>
          </w:p>
        </w:tc>
      </w:tr>
      <w:tr w14:paraId="20F41C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785" w:hRule="atLeast"/>
          <w:jc w:val="center"/>
        </w:trPr>
        <w:tc>
          <w:tcPr>
            <w:tcW w:w="1253" w:type="dxa"/>
            <w:vMerge w:val="continue"/>
            <w:tcBorders>
              <w:tl2br w:val="nil"/>
              <w:tr2bl w:val="nil"/>
            </w:tcBorders>
            <w:vAlign w:val="center"/>
          </w:tcPr>
          <w:p w14:paraId="67CA3196">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7AAF96E1">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68A43422">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知识引擎</w:t>
            </w:r>
          </w:p>
        </w:tc>
        <w:tc>
          <w:tcPr>
            <w:tcW w:w="1392" w:type="dxa"/>
            <w:tcBorders>
              <w:tl2br w:val="nil"/>
              <w:tr2bl w:val="nil"/>
            </w:tcBorders>
            <w:noWrap/>
            <w:vAlign w:val="center"/>
          </w:tcPr>
          <w:p w14:paraId="47D71C94">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3538" w:type="dxa"/>
            <w:tcBorders>
              <w:tl2br w:val="nil"/>
              <w:tr2bl w:val="nil"/>
            </w:tcBorders>
            <w:noWrap/>
            <w:vAlign w:val="center"/>
          </w:tcPr>
          <w:p w14:paraId="063A8A29">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提供自然语言解析、知识搜索、智能问答、智能推荐等能力</w:t>
            </w:r>
          </w:p>
        </w:tc>
      </w:tr>
      <w:tr w14:paraId="72D3A3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1253" w:type="dxa"/>
            <w:vMerge w:val="continue"/>
            <w:tcBorders>
              <w:tl2br w:val="nil"/>
              <w:tr2bl w:val="nil"/>
            </w:tcBorders>
            <w:vAlign w:val="center"/>
          </w:tcPr>
          <w:p w14:paraId="668B7A30">
            <w:pPr>
              <w:widowControl/>
              <w:spacing w:line="240" w:lineRule="exact"/>
              <w:jc w:val="center"/>
              <w:rPr>
                <w:rFonts w:hint="default" w:ascii="Times New Roman" w:hAnsi="Times New Roman" w:cs="Times New Roman"/>
                <w:color w:val="000000"/>
                <w:kern w:val="0"/>
                <w:sz w:val="18"/>
                <w:szCs w:val="24"/>
              </w:rPr>
            </w:pPr>
          </w:p>
        </w:tc>
        <w:tc>
          <w:tcPr>
            <w:tcW w:w="1231" w:type="dxa"/>
            <w:vMerge w:val="continue"/>
            <w:tcBorders>
              <w:tl2br w:val="nil"/>
              <w:tr2bl w:val="nil"/>
            </w:tcBorders>
            <w:noWrap/>
            <w:vAlign w:val="center"/>
          </w:tcPr>
          <w:p w14:paraId="1F91D168">
            <w:pPr>
              <w:widowControl/>
              <w:spacing w:line="240" w:lineRule="exact"/>
              <w:jc w:val="center"/>
              <w:rPr>
                <w:rFonts w:hint="default" w:ascii="Times New Roman" w:hAnsi="Times New Roman" w:cs="Times New Roman"/>
                <w:color w:val="000000"/>
                <w:kern w:val="0"/>
                <w:sz w:val="18"/>
                <w:szCs w:val="24"/>
              </w:rPr>
            </w:pPr>
          </w:p>
        </w:tc>
        <w:tc>
          <w:tcPr>
            <w:tcW w:w="1654" w:type="dxa"/>
            <w:tcBorders>
              <w:tl2br w:val="nil"/>
              <w:tr2bl w:val="nil"/>
            </w:tcBorders>
            <w:noWrap/>
            <w:vAlign w:val="center"/>
          </w:tcPr>
          <w:p w14:paraId="415C51DE">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知识库管理维护</w:t>
            </w:r>
          </w:p>
        </w:tc>
        <w:tc>
          <w:tcPr>
            <w:tcW w:w="1392" w:type="dxa"/>
            <w:tcBorders>
              <w:tl2br w:val="nil"/>
              <w:tr2bl w:val="nil"/>
            </w:tcBorders>
            <w:noWrap/>
            <w:vAlign w:val="center"/>
          </w:tcPr>
          <w:p w14:paraId="35E3E0D4">
            <w:pPr>
              <w:widowControl/>
              <w:spacing w:line="24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3538" w:type="dxa"/>
            <w:tcBorders>
              <w:tl2br w:val="nil"/>
              <w:tr2bl w:val="nil"/>
            </w:tcBorders>
            <w:noWrap/>
            <w:vAlign w:val="center"/>
          </w:tcPr>
          <w:p w14:paraId="5FDC97B8">
            <w:pPr>
              <w:widowControl/>
              <w:spacing w:line="32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提供知识库管理、知识图谱管理、知识统计、知识服务接口等能力</w:t>
            </w:r>
          </w:p>
        </w:tc>
      </w:tr>
    </w:tbl>
    <w:p w14:paraId="71D1C14D">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lang w:val="en-US" w:eastAsia="zh-CN"/>
        </w:rPr>
      </w:pPr>
    </w:p>
    <w:p w14:paraId="0D6C3B79">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黑体" w:hAnsi="黑体" w:eastAsia="黑体" w:cs="黑体"/>
          <w:b w:val="0"/>
          <w:bCs w:val="0"/>
          <w:lang w:val="en-US" w:eastAsia="zh-CN"/>
        </w:rPr>
        <w:t xml:space="preserve">7.2.3 </w:t>
      </w:r>
      <w:r>
        <w:rPr>
          <w:rFonts w:hint="default" w:ascii="Times New Roman" w:hAnsi="Times New Roman" w:cs="Times New Roman"/>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防洪“四预”功能的评分标准应按照</w:t>
      </w:r>
      <w:r>
        <w:rPr>
          <w:rFonts w:hint="eastAsia" w:ascii="宋体" w:hAnsi="宋体" w:cs="宋体"/>
          <w:color w:val="000000" w:themeColor="text1"/>
          <w:szCs w:val="21"/>
          <w:lang w:val="en-US" w:eastAsia="zh-CN"/>
          <w14:textFill>
            <w14:solidFill>
              <w14:schemeClr w14:val="tx1"/>
            </w14:solidFill>
          </w14:textFill>
        </w:rPr>
        <w:t>表</w:t>
      </w:r>
      <w:r>
        <w:rPr>
          <w:rFonts w:hint="default" w:ascii="Times New Roman" w:hAnsi="Times New Roman" w:cs="Times New Roman"/>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的要求。</w:t>
      </w:r>
    </w:p>
    <w:p w14:paraId="37E86F42">
      <w:pPr>
        <w:pStyle w:val="1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outlineLvl w:val="1"/>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表</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3</w:t>
      </w: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 xml:space="preserve"> </w:t>
      </w:r>
      <w:r>
        <w:rPr>
          <w:rFonts w:hint="eastAsia" w:ascii="黑体" w:hAnsi="黑体" w:eastAsia="黑体" w:cs="黑体"/>
          <w:color w:val="000000" w:themeColor="text1"/>
          <w:kern w:val="2"/>
          <w:sz w:val="21"/>
          <w:szCs w:val="21"/>
          <w14:textFill>
            <w14:solidFill>
              <w14:schemeClr w14:val="tx1"/>
            </w14:solidFill>
          </w14:textFill>
        </w:rPr>
        <w:t>防洪“四预”功能</w:t>
      </w:r>
      <w:r>
        <w:rPr>
          <w:rFonts w:hint="eastAsia" w:ascii="黑体" w:hAnsi="黑体" w:eastAsia="黑体" w:cs="黑体"/>
          <w:color w:val="000000" w:themeColor="text1"/>
          <w:kern w:val="2"/>
          <w:sz w:val="21"/>
          <w:szCs w:val="21"/>
          <w:lang w:val="en-US" w:eastAsia="zh-CN"/>
          <w14:textFill>
            <w14:solidFill>
              <w14:schemeClr w14:val="tx1"/>
            </w14:solidFill>
          </w14:textFill>
        </w:rPr>
        <w:t>评分标准表</w:t>
      </w: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
      <w:tblGrid>
        <w:gridCol w:w="692"/>
        <w:gridCol w:w="1038"/>
        <w:gridCol w:w="3946"/>
        <w:gridCol w:w="1071"/>
        <w:gridCol w:w="2354"/>
      </w:tblGrid>
      <w:tr w14:paraId="1AFC2B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380" w:type="pct"/>
            <w:tcBorders>
              <w:bottom w:val="single" w:color="000000" w:sz="8" w:space="0"/>
            </w:tcBorders>
            <w:shd w:val="clear" w:color="auto" w:fill="FFFFFF" w:themeFill="background1"/>
            <w:noWrap/>
            <w:vAlign w:val="center"/>
          </w:tcPr>
          <w:p w14:paraId="4F7F0604">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测试项</w:t>
            </w:r>
          </w:p>
        </w:tc>
        <w:tc>
          <w:tcPr>
            <w:tcW w:w="570" w:type="pct"/>
            <w:tcBorders>
              <w:bottom w:val="single" w:color="000000" w:sz="8" w:space="0"/>
            </w:tcBorders>
            <w:shd w:val="clear" w:color="auto" w:fill="FFFFFF" w:themeFill="background1"/>
            <w:noWrap/>
            <w:vAlign w:val="center"/>
          </w:tcPr>
          <w:p w14:paraId="33F8BCB5">
            <w:pPr>
              <w:widowControl/>
              <w:spacing w:line="240" w:lineRule="exact"/>
              <w:jc w:val="center"/>
              <w:rPr>
                <w:rFonts w:hint="default" w:ascii="Times New Roman" w:hAnsi="Times New Roman" w:eastAsia="宋体" w:cs="Times New Roman"/>
                <w:b w:val="0"/>
                <w:bCs/>
                <w:color w:val="000000"/>
                <w:kern w:val="0"/>
                <w:sz w:val="18"/>
                <w:szCs w:val="24"/>
                <w:lang w:val="en-US" w:eastAsia="zh-CN"/>
              </w:rPr>
            </w:pPr>
            <w:r>
              <w:rPr>
                <w:rFonts w:hint="eastAsia" w:cs="Times New Roman"/>
                <w:b w:val="0"/>
                <w:bCs/>
                <w:color w:val="000000"/>
                <w:kern w:val="0"/>
                <w:sz w:val="18"/>
                <w:szCs w:val="24"/>
                <w:lang w:val="en-US" w:eastAsia="zh-CN"/>
              </w:rPr>
              <w:t>测试项分数</w:t>
            </w:r>
          </w:p>
        </w:tc>
        <w:tc>
          <w:tcPr>
            <w:tcW w:w="2168" w:type="pct"/>
            <w:tcBorders>
              <w:bottom w:val="single" w:color="000000" w:sz="8" w:space="0"/>
            </w:tcBorders>
            <w:shd w:val="clear" w:color="auto" w:fill="FFFFFF" w:themeFill="background1"/>
            <w:noWrap/>
            <w:vAlign w:val="center"/>
          </w:tcPr>
          <w:p w14:paraId="6485C034">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测试点</w:t>
            </w:r>
          </w:p>
        </w:tc>
        <w:tc>
          <w:tcPr>
            <w:tcW w:w="588" w:type="pct"/>
            <w:tcBorders>
              <w:bottom w:val="single" w:color="000000" w:sz="8" w:space="0"/>
            </w:tcBorders>
            <w:shd w:val="clear" w:color="auto" w:fill="FFFFFF" w:themeFill="background1"/>
            <w:noWrap/>
            <w:vAlign w:val="center"/>
          </w:tcPr>
          <w:p w14:paraId="498A0873">
            <w:pPr>
              <w:widowControl/>
              <w:spacing w:line="240" w:lineRule="exact"/>
              <w:jc w:val="center"/>
              <w:rPr>
                <w:rFonts w:hint="default" w:ascii="Times New Roman" w:hAnsi="Times New Roman" w:eastAsia="宋体" w:cs="Times New Roman"/>
                <w:b w:val="0"/>
                <w:bCs/>
                <w:color w:val="000000"/>
                <w:kern w:val="0"/>
                <w:sz w:val="18"/>
                <w:szCs w:val="24"/>
                <w:lang w:val="en-US" w:eastAsia="zh-CN"/>
              </w:rPr>
            </w:pPr>
            <w:r>
              <w:rPr>
                <w:rFonts w:hint="eastAsia" w:cs="Times New Roman"/>
                <w:b w:val="0"/>
                <w:bCs/>
                <w:color w:val="000000"/>
                <w:kern w:val="0"/>
                <w:sz w:val="18"/>
                <w:szCs w:val="24"/>
                <w:lang w:val="en-US" w:eastAsia="zh-CN"/>
              </w:rPr>
              <w:t>测试点分数</w:t>
            </w:r>
          </w:p>
        </w:tc>
        <w:tc>
          <w:tcPr>
            <w:tcW w:w="1293" w:type="pct"/>
            <w:tcBorders>
              <w:bottom w:val="single" w:color="000000" w:sz="8" w:space="0"/>
            </w:tcBorders>
            <w:shd w:val="clear" w:color="auto" w:fill="FFFFFF" w:themeFill="background1"/>
            <w:noWrap/>
            <w:vAlign w:val="center"/>
          </w:tcPr>
          <w:p w14:paraId="50562AF1">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测试/需求内容</w:t>
            </w:r>
          </w:p>
        </w:tc>
      </w:tr>
      <w:tr w14:paraId="73C81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restart"/>
            <w:tcBorders>
              <w:top w:val="single" w:color="000000" w:sz="8" w:space="0"/>
              <w:tl2br w:val="nil"/>
              <w:tr2bl w:val="nil"/>
            </w:tcBorders>
            <w:noWrap/>
            <w:vAlign w:val="center"/>
          </w:tcPr>
          <w:p w14:paraId="71211F28">
            <w:pPr>
              <w:widowControl/>
              <w:spacing w:line="30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预报</w:t>
            </w:r>
          </w:p>
        </w:tc>
        <w:tc>
          <w:tcPr>
            <w:tcW w:w="570" w:type="pct"/>
            <w:vMerge w:val="restart"/>
            <w:tcBorders>
              <w:top w:val="single" w:color="000000" w:sz="8" w:space="0"/>
              <w:tl2br w:val="nil"/>
              <w:tr2bl w:val="nil"/>
            </w:tcBorders>
            <w:noWrap/>
            <w:vAlign w:val="center"/>
          </w:tcPr>
          <w:p w14:paraId="1D6E2AD1">
            <w:pPr>
              <w:widowControl/>
              <w:spacing w:line="300" w:lineRule="exact"/>
              <w:jc w:val="center"/>
              <w:rPr>
                <w:rFonts w:hint="default" w:ascii="宋体" w:hAnsi="宋体" w:eastAsia="宋体" w:cs="宋体"/>
                <w:color w:val="000000"/>
                <w:kern w:val="0"/>
                <w:sz w:val="18"/>
                <w:szCs w:val="24"/>
                <w:lang w:val="en-US" w:eastAsia="zh-CN"/>
              </w:rPr>
            </w:pPr>
            <w:r>
              <w:rPr>
                <w:rFonts w:hint="eastAsia" w:ascii="宋体" w:hAnsi="宋体" w:cs="宋体"/>
                <w:color w:val="000000"/>
                <w:kern w:val="0"/>
                <w:sz w:val="18"/>
                <w:szCs w:val="24"/>
                <w:lang w:val="en-US" w:eastAsia="zh-CN"/>
              </w:rPr>
              <w:t>13分</w:t>
            </w:r>
          </w:p>
        </w:tc>
        <w:tc>
          <w:tcPr>
            <w:tcW w:w="2168" w:type="pct"/>
            <w:tcBorders>
              <w:top w:val="single" w:color="000000" w:sz="8" w:space="0"/>
              <w:tl2br w:val="nil"/>
              <w:tr2bl w:val="nil"/>
            </w:tcBorders>
            <w:noWrap/>
            <w:vAlign w:val="center"/>
          </w:tcPr>
          <w:p w14:paraId="5095B029">
            <w:pPr>
              <w:widowControl/>
              <w:spacing w:line="300" w:lineRule="exact"/>
              <w:jc w:val="left"/>
              <w:rPr>
                <w:rFonts w:hint="default" w:ascii="Times New Roman" w:hAnsi="Times New Roman" w:cs="Times New Roman"/>
                <w:color w:val="000000"/>
                <w:kern w:val="0"/>
                <w:sz w:val="18"/>
                <w:szCs w:val="24"/>
              </w:rPr>
            </w:pPr>
            <w:r>
              <w:rPr>
                <w:rFonts w:hint="eastAsia" w:ascii="宋体" w:hAnsi="宋体" w:eastAsia="宋体" w:cs="宋体"/>
                <w:color w:val="000000"/>
                <w:kern w:val="0"/>
                <w:sz w:val="18"/>
                <w:szCs w:val="24"/>
              </w:rPr>
              <w:t>涵盖“降雨-产流-汇流-演进”预报全流程</w:t>
            </w:r>
          </w:p>
        </w:tc>
        <w:tc>
          <w:tcPr>
            <w:tcW w:w="588" w:type="pct"/>
            <w:tcBorders>
              <w:top w:val="single" w:color="000000" w:sz="8" w:space="0"/>
              <w:tl2br w:val="nil"/>
              <w:tr2bl w:val="nil"/>
            </w:tcBorders>
            <w:noWrap/>
            <w:vAlign w:val="center"/>
          </w:tcPr>
          <w:p w14:paraId="367439E6">
            <w:pPr>
              <w:widowControl/>
              <w:spacing w:line="30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4分</w:t>
            </w:r>
          </w:p>
        </w:tc>
        <w:tc>
          <w:tcPr>
            <w:tcW w:w="1293" w:type="pct"/>
            <w:tcBorders>
              <w:top w:val="single" w:color="000000" w:sz="8" w:space="0"/>
              <w:tl2br w:val="nil"/>
              <w:tr2bl w:val="nil"/>
            </w:tcBorders>
            <w:noWrap/>
            <w:vAlign w:val="center"/>
          </w:tcPr>
          <w:p w14:paraId="7AA8A1F0">
            <w:pPr>
              <w:widowControl/>
              <w:spacing w:line="300" w:lineRule="exact"/>
              <w:jc w:val="left"/>
              <w:rPr>
                <w:rFonts w:hint="default" w:ascii="Times New Roman" w:hAnsi="Times New Roman" w:cs="Times New Roman"/>
                <w:color w:val="000000"/>
                <w:kern w:val="0"/>
                <w:sz w:val="18"/>
                <w:szCs w:val="24"/>
              </w:rPr>
            </w:pPr>
          </w:p>
        </w:tc>
      </w:tr>
      <w:tr w14:paraId="16035B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795" w:hRule="atLeast"/>
          <w:jc w:val="center"/>
        </w:trPr>
        <w:tc>
          <w:tcPr>
            <w:tcW w:w="380" w:type="pct"/>
            <w:vMerge w:val="continue"/>
            <w:tcBorders>
              <w:tl2br w:val="nil"/>
              <w:tr2bl w:val="nil"/>
            </w:tcBorders>
            <w:vAlign w:val="center"/>
          </w:tcPr>
          <w:p w14:paraId="1633DC1D">
            <w:pPr>
              <w:widowControl/>
              <w:spacing w:line="300" w:lineRule="exact"/>
              <w:jc w:val="left"/>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4D93FF0C">
            <w:pPr>
              <w:widowControl/>
              <w:spacing w:line="300" w:lineRule="exact"/>
              <w:jc w:val="center"/>
              <w:rPr>
                <w:rFonts w:hint="default" w:ascii="Times New Roman" w:hAnsi="Times New Roman" w:cs="Times New Roman"/>
                <w:color w:val="000000"/>
                <w:kern w:val="0"/>
                <w:sz w:val="18"/>
                <w:szCs w:val="24"/>
                <w:highlight w:val="none"/>
              </w:rPr>
            </w:pPr>
          </w:p>
        </w:tc>
        <w:tc>
          <w:tcPr>
            <w:tcW w:w="2168" w:type="pct"/>
            <w:tcBorders>
              <w:tl2br w:val="nil"/>
              <w:tr2bl w:val="nil"/>
            </w:tcBorders>
            <w:noWrap/>
            <w:vAlign w:val="center"/>
          </w:tcPr>
          <w:p w14:paraId="68AEC402">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highlight w:val="none"/>
              </w:rPr>
              <w:t>能根据预报目标，确定预报对象和要素、精度和预见期</w:t>
            </w:r>
          </w:p>
        </w:tc>
        <w:tc>
          <w:tcPr>
            <w:tcW w:w="588" w:type="pct"/>
            <w:tcBorders>
              <w:tl2br w:val="nil"/>
              <w:tr2bl w:val="nil"/>
            </w:tcBorders>
            <w:noWrap/>
            <w:vAlign w:val="center"/>
          </w:tcPr>
          <w:p w14:paraId="0D937E07">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3分</w:t>
            </w:r>
          </w:p>
        </w:tc>
        <w:tc>
          <w:tcPr>
            <w:tcW w:w="1293" w:type="pct"/>
            <w:tcBorders>
              <w:tl2br w:val="nil"/>
              <w:tr2bl w:val="nil"/>
            </w:tcBorders>
            <w:noWrap/>
            <w:vAlign w:val="center"/>
          </w:tcPr>
          <w:p w14:paraId="43042907">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预报对象包括水文站和水库、闸坝、堤防、蓄滞洪区等水利工程；预报要素包括洪峰水位（流量）及峰现时间、洪量、水位（流量）过程等</w:t>
            </w:r>
          </w:p>
        </w:tc>
      </w:tr>
      <w:tr w14:paraId="0AB808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59B67AC8">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595E639D">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78A592D0">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具备预报方案编制功能（拓扑关系构建、模型选择、参数确定或率定、方案评定等）</w:t>
            </w:r>
          </w:p>
        </w:tc>
        <w:tc>
          <w:tcPr>
            <w:tcW w:w="588" w:type="pct"/>
            <w:tcBorders>
              <w:tl2br w:val="nil"/>
              <w:tr2bl w:val="nil"/>
            </w:tcBorders>
            <w:noWrap/>
            <w:vAlign w:val="center"/>
          </w:tcPr>
          <w:p w14:paraId="78CE43C6">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6F412156">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包括拓扑关系构建、模型选择、参数确定或率定、方案评定等</w:t>
            </w:r>
          </w:p>
        </w:tc>
      </w:tr>
      <w:tr w14:paraId="0E6614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19FE46FF">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6A82876D">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68D3EB01">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具备制作预报功能，依托预报系统，考虑降雨预报及水利工程运用情况，开展洪水预报</w:t>
            </w:r>
          </w:p>
        </w:tc>
        <w:tc>
          <w:tcPr>
            <w:tcW w:w="588" w:type="pct"/>
            <w:tcBorders>
              <w:tl2br w:val="nil"/>
              <w:tr2bl w:val="nil"/>
            </w:tcBorders>
            <w:noWrap/>
            <w:vAlign w:val="center"/>
          </w:tcPr>
          <w:p w14:paraId="48BC917F">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1F59E46C">
            <w:pPr>
              <w:widowControl/>
              <w:spacing w:line="300" w:lineRule="exact"/>
              <w:jc w:val="left"/>
              <w:rPr>
                <w:rFonts w:hint="default" w:ascii="Times New Roman" w:hAnsi="Times New Roman" w:cs="Times New Roman"/>
                <w:color w:val="000000"/>
                <w:kern w:val="0"/>
                <w:sz w:val="18"/>
                <w:szCs w:val="24"/>
              </w:rPr>
            </w:pPr>
          </w:p>
        </w:tc>
      </w:tr>
      <w:tr w14:paraId="206801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205F923A">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71D04AA3">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0970515B">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具备预报会商及成果发布功能</w:t>
            </w:r>
          </w:p>
        </w:tc>
        <w:tc>
          <w:tcPr>
            <w:tcW w:w="588" w:type="pct"/>
            <w:tcBorders>
              <w:tl2br w:val="nil"/>
              <w:tr2bl w:val="nil"/>
            </w:tcBorders>
            <w:noWrap/>
            <w:vAlign w:val="center"/>
          </w:tcPr>
          <w:p w14:paraId="470143F9">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4836FBCF">
            <w:pPr>
              <w:widowControl/>
              <w:spacing w:line="300" w:lineRule="exact"/>
              <w:jc w:val="left"/>
              <w:rPr>
                <w:rFonts w:hint="default" w:ascii="Times New Roman" w:hAnsi="Times New Roman" w:cs="Times New Roman"/>
                <w:color w:val="000000"/>
                <w:kern w:val="0"/>
                <w:sz w:val="18"/>
                <w:szCs w:val="24"/>
              </w:rPr>
            </w:pPr>
          </w:p>
        </w:tc>
      </w:tr>
      <w:tr w14:paraId="5D6382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restart"/>
            <w:tcBorders>
              <w:tl2br w:val="nil"/>
              <w:tr2bl w:val="nil"/>
            </w:tcBorders>
            <w:vAlign w:val="center"/>
          </w:tcPr>
          <w:p w14:paraId="76DD2DBE">
            <w:pPr>
              <w:widowControl/>
              <w:spacing w:line="30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预警</w:t>
            </w:r>
          </w:p>
        </w:tc>
        <w:tc>
          <w:tcPr>
            <w:tcW w:w="570" w:type="pct"/>
            <w:vMerge w:val="restart"/>
            <w:tcBorders>
              <w:tl2br w:val="nil"/>
              <w:tr2bl w:val="nil"/>
            </w:tcBorders>
            <w:noWrap/>
            <w:vAlign w:val="center"/>
          </w:tcPr>
          <w:p w14:paraId="265F2128">
            <w:pPr>
              <w:widowControl/>
              <w:spacing w:line="30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9分</w:t>
            </w:r>
          </w:p>
        </w:tc>
        <w:tc>
          <w:tcPr>
            <w:tcW w:w="2168" w:type="pct"/>
            <w:tcBorders>
              <w:tl2br w:val="nil"/>
              <w:tr2bl w:val="nil"/>
            </w:tcBorders>
            <w:noWrap/>
            <w:vAlign w:val="center"/>
          </w:tcPr>
          <w:p w14:paraId="2289112A">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明确行业预警、社会预警任务</w:t>
            </w:r>
          </w:p>
        </w:tc>
        <w:tc>
          <w:tcPr>
            <w:tcW w:w="588" w:type="pct"/>
            <w:tcBorders>
              <w:tl2br w:val="nil"/>
              <w:tr2bl w:val="nil"/>
            </w:tcBorders>
            <w:noWrap/>
            <w:vAlign w:val="center"/>
          </w:tcPr>
          <w:p w14:paraId="065B8280">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1293" w:type="pct"/>
            <w:tcBorders>
              <w:tl2br w:val="nil"/>
              <w:tr2bl w:val="nil"/>
            </w:tcBorders>
            <w:noWrap/>
            <w:vAlign w:val="center"/>
          </w:tcPr>
          <w:p w14:paraId="00DEC7C6">
            <w:pPr>
              <w:widowControl/>
              <w:spacing w:line="300" w:lineRule="exact"/>
              <w:jc w:val="left"/>
              <w:rPr>
                <w:rFonts w:hint="default" w:ascii="Times New Roman" w:hAnsi="Times New Roman" w:cs="Times New Roman"/>
                <w:color w:val="000000"/>
                <w:kern w:val="0"/>
                <w:sz w:val="18"/>
                <w:szCs w:val="24"/>
              </w:rPr>
            </w:pPr>
          </w:p>
        </w:tc>
      </w:tr>
      <w:tr w14:paraId="3D48E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69FA532E">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3DEC5276">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43AB80FA">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制定预警要素、预警等级、预警阈值等预警指标</w:t>
            </w:r>
          </w:p>
        </w:tc>
        <w:tc>
          <w:tcPr>
            <w:tcW w:w="588" w:type="pct"/>
            <w:tcBorders>
              <w:tl2br w:val="nil"/>
              <w:tr2bl w:val="nil"/>
            </w:tcBorders>
            <w:noWrap/>
            <w:vAlign w:val="center"/>
          </w:tcPr>
          <w:p w14:paraId="42B75308">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3分</w:t>
            </w:r>
          </w:p>
        </w:tc>
        <w:tc>
          <w:tcPr>
            <w:tcW w:w="1293" w:type="pct"/>
            <w:tcBorders>
              <w:tl2br w:val="nil"/>
              <w:tr2bl w:val="nil"/>
            </w:tcBorders>
            <w:noWrap/>
            <w:vAlign w:val="center"/>
          </w:tcPr>
          <w:p w14:paraId="14CA4D31">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包括预警要素、预警等级、预警阈值等</w:t>
            </w:r>
          </w:p>
        </w:tc>
      </w:tr>
      <w:tr w14:paraId="0B6B15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765123C2">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642428CD">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2849CBFE">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具备编制预警内容功能</w:t>
            </w:r>
          </w:p>
        </w:tc>
        <w:tc>
          <w:tcPr>
            <w:tcW w:w="588" w:type="pct"/>
            <w:tcBorders>
              <w:tl2br w:val="nil"/>
              <w:tr2bl w:val="nil"/>
            </w:tcBorders>
            <w:noWrap/>
            <w:vAlign w:val="center"/>
          </w:tcPr>
          <w:p w14:paraId="4FF7CDB3">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1293" w:type="pct"/>
            <w:tcBorders>
              <w:tl2br w:val="nil"/>
              <w:tr2bl w:val="nil"/>
            </w:tcBorders>
            <w:noWrap/>
            <w:vAlign w:val="center"/>
          </w:tcPr>
          <w:p w14:paraId="19B3425A">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包括发生原因、影响范围、持续时间、预警等级、预防建议</w:t>
            </w:r>
          </w:p>
        </w:tc>
      </w:tr>
      <w:tr w14:paraId="00489F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17A0F180">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29E41F67">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03187295">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具备和预警汇集发布平台数据对接功能</w:t>
            </w:r>
          </w:p>
        </w:tc>
        <w:tc>
          <w:tcPr>
            <w:tcW w:w="588" w:type="pct"/>
            <w:tcBorders>
              <w:tl2br w:val="nil"/>
              <w:tr2bl w:val="nil"/>
            </w:tcBorders>
            <w:noWrap/>
            <w:vAlign w:val="center"/>
          </w:tcPr>
          <w:p w14:paraId="425B8FF4">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637C1488">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包括发生原因、影响范围、持续时间、预警等级、预防建议等</w:t>
            </w:r>
          </w:p>
        </w:tc>
      </w:tr>
      <w:tr w14:paraId="56E2FA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65E9BFDC">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3360341C">
            <w:pPr>
              <w:widowControl/>
              <w:spacing w:line="300" w:lineRule="exact"/>
              <w:jc w:val="center"/>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12AB5158">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预警汇集发布平台宜具备高效汇集、及时发布、流程规范、统计查询、个性订阅、主动推送等功能</w:t>
            </w:r>
          </w:p>
        </w:tc>
        <w:tc>
          <w:tcPr>
            <w:tcW w:w="588" w:type="pct"/>
            <w:tcBorders>
              <w:tl2br w:val="nil"/>
              <w:tr2bl w:val="nil"/>
            </w:tcBorders>
            <w:noWrap/>
            <w:vAlign w:val="center"/>
          </w:tcPr>
          <w:p w14:paraId="27DEFED1">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1255461D">
            <w:pPr>
              <w:widowControl/>
              <w:spacing w:line="300" w:lineRule="exact"/>
              <w:jc w:val="left"/>
              <w:rPr>
                <w:rFonts w:hint="default" w:ascii="Times New Roman" w:hAnsi="Times New Roman" w:cs="Times New Roman"/>
                <w:color w:val="000000"/>
                <w:kern w:val="0"/>
                <w:sz w:val="18"/>
                <w:szCs w:val="24"/>
              </w:rPr>
            </w:pPr>
          </w:p>
        </w:tc>
      </w:tr>
      <w:tr w14:paraId="218A5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restart"/>
            <w:tcBorders>
              <w:tl2br w:val="nil"/>
              <w:tr2bl w:val="nil"/>
            </w:tcBorders>
            <w:vAlign w:val="center"/>
          </w:tcPr>
          <w:p w14:paraId="41DEE59B">
            <w:pPr>
              <w:widowControl/>
              <w:spacing w:line="300" w:lineRule="exact"/>
              <w:jc w:val="center"/>
              <w:rPr>
                <w:rFonts w:hint="default" w:ascii="Times New Roman" w:hAnsi="Times New Roman" w:cs="Times New Roman"/>
                <w:color w:val="000000"/>
                <w:kern w:val="0"/>
                <w:sz w:val="18"/>
                <w:szCs w:val="24"/>
                <w:highlight w:val="none"/>
              </w:rPr>
            </w:pPr>
            <w:r>
              <w:rPr>
                <w:rFonts w:hint="default" w:ascii="Times New Roman" w:hAnsi="Times New Roman" w:cs="Times New Roman"/>
                <w:color w:val="000000"/>
                <w:kern w:val="0"/>
                <w:sz w:val="18"/>
                <w:szCs w:val="24"/>
                <w:highlight w:val="none"/>
              </w:rPr>
              <w:t>预演</w:t>
            </w:r>
          </w:p>
        </w:tc>
        <w:tc>
          <w:tcPr>
            <w:tcW w:w="570" w:type="pct"/>
            <w:vMerge w:val="restart"/>
            <w:tcBorders>
              <w:tl2br w:val="nil"/>
              <w:tr2bl w:val="nil"/>
            </w:tcBorders>
            <w:noWrap/>
            <w:vAlign w:val="center"/>
          </w:tcPr>
          <w:p w14:paraId="0FBADBF9">
            <w:pPr>
              <w:widowControl/>
              <w:spacing w:line="300" w:lineRule="exact"/>
              <w:jc w:val="center"/>
              <w:rPr>
                <w:rFonts w:hint="default" w:ascii="Times New Roman" w:hAnsi="Times New Roman" w:eastAsia="宋体" w:cs="Times New Roman"/>
                <w:color w:val="000000"/>
                <w:kern w:val="0"/>
                <w:sz w:val="18"/>
                <w:szCs w:val="24"/>
                <w:highlight w:val="none"/>
                <w:lang w:val="en-US" w:eastAsia="zh-CN"/>
              </w:rPr>
            </w:pPr>
            <w:r>
              <w:rPr>
                <w:rFonts w:hint="eastAsia" w:cs="Times New Roman"/>
                <w:color w:val="000000"/>
                <w:kern w:val="0"/>
                <w:sz w:val="18"/>
                <w:szCs w:val="24"/>
                <w:highlight w:val="none"/>
                <w:lang w:val="en-US" w:eastAsia="zh-CN"/>
              </w:rPr>
              <w:t>7分</w:t>
            </w:r>
          </w:p>
        </w:tc>
        <w:tc>
          <w:tcPr>
            <w:tcW w:w="2168" w:type="pct"/>
            <w:tcBorders>
              <w:tl2br w:val="nil"/>
              <w:tr2bl w:val="nil"/>
            </w:tcBorders>
            <w:noWrap/>
            <w:vAlign w:val="center"/>
          </w:tcPr>
          <w:p w14:paraId="7321D527">
            <w:pPr>
              <w:widowControl/>
              <w:spacing w:line="300" w:lineRule="exact"/>
              <w:jc w:val="left"/>
              <w:rPr>
                <w:rFonts w:hint="default" w:ascii="Times New Roman" w:hAnsi="Times New Roman" w:cs="Times New Roman"/>
                <w:color w:val="000000"/>
                <w:kern w:val="0"/>
                <w:sz w:val="18"/>
                <w:szCs w:val="24"/>
                <w:highlight w:val="none"/>
              </w:rPr>
            </w:pPr>
            <w:r>
              <w:rPr>
                <w:rFonts w:hint="default" w:ascii="Times New Roman" w:hAnsi="Times New Roman" w:cs="Times New Roman"/>
                <w:color w:val="000000"/>
                <w:kern w:val="0"/>
                <w:sz w:val="18"/>
                <w:szCs w:val="24"/>
                <w:highlight w:val="none"/>
              </w:rPr>
              <w:t>具备合理构建预演场景功能</w:t>
            </w:r>
          </w:p>
        </w:tc>
        <w:tc>
          <w:tcPr>
            <w:tcW w:w="588" w:type="pct"/>
            <w:tcBorders>
              <w:tl2br w:val="nil"/>
              <w:tr2bl w:val="nil"/>
            </w:tcBorders>
            <w:noWrap/>
            <w:vAlign w:val="center"/>
          </w:tcPr>
          <w:p w14:paraId="10D4BC85">
            <w:pPr>
              <w:widowControl/>
              <w:spacing w:line="300" w:lineRule="exact"/>
              <w:jc w:val="center"/>
              <w:rPr>
                <w:rFonts w:hint="eastAsia" w:ascii="Times New Roman" w:hAnsi="Times New Roman" w:eastAsia="宋体" w:cs="Times New Roman"/>
                <w:color w:val="000000"/>
                <w:kern w:val="0"/>
                <w:sz w:val="18"/>
                <w:szCs w:val="24"/>
                <w:highlight w:val="none"/>
                <w:lang w:val="en-US" w:eastAsia="zh-CN"/>
              </w:rPr>
            </w:pPr>
            <w:r>
              <w:rPr>
                <w:rFonts w:hint="eastAsia" w:cs="Times New Roman"/>
                <w:color w:val="000000"/>
                <w:kern w:val="0"/>
                <w:sz w:val="18"/>
                <w:szCs w:val="24"/>
                <w:highlight w:val="none"/>
                <w:lang w:val="en-US" w:eastAsia="zh-CN"/>
              </w:rPr>
              <w:t>3</w:t>
            </w:r>
            <w:r>
              <w:rPr>
                <w:rFonts w:hint="eastAsia" w:cs="Times New Roman"/>
                <w:color w:val="000000"/>
                <w:kern w:val="0"/>
                <w:sz w:val="18"/>
                <w:szCs w:val="24"/>
                <w:lang w:val="en-US" w:eastAsia="zh-CN"/>
              </w:rPr>
              <w:t>分</w:t>
            </w:r>
          </w:p>
        </w:tc>
        <w:tc>
          <w:tcPr>
            <w:tcW w:w="1293" w:type="pct"/>
            <w:tcBorders>
              <w:tl2br w:val="nil"/>
              <w:tr2bl w:val="nil"/>
            </w:tcBorders>
            <w:noWrap/>
            <w:vAlign w:val="center"/>
          </w:tcPr>
          <w:p w14:paraId="51A833AE">
            <w:pPr>
              <w:widowControl/>
              <w:spacing w:line="300" w:lineRule="exact"/>
              <w:jc w:val="left"/>
              <w:rPr>
                <w:rFonts w:hint="default" w:ascii="Times New Roman" w:hAnsi="Times New Roman" w:cs="Times New Roman"/>
                <w:color w:val="000000"/>
                <w:kern w:val="0"/>
                <w:sz w:val="18"/>
                <w:szCs w:val="24"/>
                <w:highlight w:val="none"/>
              </w:rPr>
            </w:pPr>
            <w:r>
              <w:rPr>
                <w:rFonts w:hint="default" w:ascii="Times New Roman" w:hAnsi="Times New Roman" w:cs="Times New Roman"/>
                <w:color w:val="000000"/>
                <w:kern w:val="0"/>
                <w:sz w:val="18"/>
                <w:szCs w:val="24"/>
                <w:highlight w:val="none"/>
              </w:rPr>
              <w:t>预演场景调度对象设置灵活、丰富，预演节点可配置，边界条件与调度工程全面、可操作性强</w:t>
            </w:r>
          </w:p>
        </w:tc>
      </w:tr>
      <w:tr w14:paraId="2A10ED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3DCB0677">
            <w:pPr>
              <w:widowControl/>
              <w:spacing w:line="300" w:lineRule="exact"/>
              <w:jc w:val="center"/>
              <w:rPr>
                <w:rFonts w:hint="default" w:ascii="Times New Roman" w:hAnsi="Times New Roman" w:cs="Times New Roman"/>
                <w:color w:val="000000"/>
                <w:kern w:val="0"/>
                <w:sz w:val="18"/>
                <w:szCs w:val="24"/>
                <w:highlight w:val="none"/>
              </w:rPr>
            </w:pPr>
          </w:p>
        </w:tc>
        <w:tc>
          <w:tcPr>
            <w:tcW w:w="570" w:type="pct"/>
            <w:vMerge w:val="continue"/>
            <w:tcBorders>
              <w:tl2br w:val="nil"/>
              <w:tr2bl w:val="nil"/>
            </w:tcBorders>
            <w:noWrap/>
            <w:vAlign w:val="center"/>
          </w:tcPr>
          <w:p w14:paraId="015B4E56">
            <w:pPr>
              <w:widowControl/>
              <w:spacing w:line="300" w:lineRule="exact"/>
              <w:jc w:val="center"/>
              <w:rPr>
                <w:rFonts w:hint="default" w:ascii="Times New Roman" w:hAnsi="Times New Roman" w:cs="Times New Roman"/>
                <w:color w:val="000000"/>
                <w:kern w:val="0"/>
                <w:sz w:val="18"/>
                <w:szCs w:val="24"/>
                <w:highlight w:val="none"/>
              </w:rPr>
            </w:pPr>
          </w:p>
        </w:tc>
        <w:tc>
          <w:tcPr>
            <w:tcW w:w="2168" w:type="pct"/>
            <w:tcBorders>
              <w:tl2br w:val="nil"/>
              <w:tr2bl w:val="nil"/>
            </w:tcBorders>
            <w:noWrap/>
            <w:vAlign w:val="center"/>
          </w:tcPr>
          <w:p w14:paraId="21163C3B">
            <w:pPr>
              <w:widowControl/>
              <w:spacing w:line="300" w:lineRule="exact"/>
              <w:jc w:val="left"/>
              <w:rPr>
                <w:rFonts w:hint="default" w:ascii="Times New Roman" w:hAnsi="Times New Roman" w:cs="Times New Roman"/>
                <w:color w:val="000000"/>
                <w:kern w:val="0"/>
                <w:sz w:val="18"/>
                <w:szCs w:val="24"/>
                <w:highlight w:val="none"/>
              </w:rPr>
            </w:pPr>
            <w:r>
              <w:rPr>
                <w:rFonts w:hint="default" w:ascii="Times New Roman" w:hAnsi="Times New Roman" w:cs="Times New Roman"/>
                <w:color w:val="000000"/>
                <w:kern w:val="0"/>
                <w:sz w:val="18"/>
                <w:szCs w:val="24"/>
                <w:highlight w:val="none"/>
              </w:rPr>
              <w:t>模拟仿真</w:t>
            </w:r>
          </w:p>
        </w:tc>
        <w:tc>
          <w:tcPr>
            <w:tcW w:w="588" w:type="pct"/>
            <w:tcBorders>
              <w:tl2br w:val="nil"/>
              <w:tr2bl w:val="nil"/>
            </w:tcBorders>
            <w:noWrap/>
            <w:vAlign w:val="center"/>
          </w:tcPr>
          <w:p w14:paraId="0E2FB29B">
            <w:pPr>
              <w:widowControl/>
              <w:spacing w:line="300" w:lineRule="exact"/>
              <w:jc w:val="center"/>
              <w:rPr>
                <w:rFonts w:hint="eastAsia" w:ascii="Times New Roman" w:hAnsi="Times New Roman" w:eastAsia="宋体" w:cs="Times New Roman"/>
                <w:color w:val="000000"/>
                <w:kern w:val="0"/>
                <w:sz w:val="18"/>
                <w:szCs w:val="24"/>
                <w:highlight w:val="none"/>
                <w:lang w:val="en-US" w:eastAsia="zh-CN"/>
              </w:rPr>
            </w:pPr>
            <w:r>
              <w:rPr>
                <w:rFonts w:hint="eastAsia" w:cs="Times New Roman"/>
                <w:color w:val="000000"/>
                <w:kern w:val="0"/>
                <w:sz w:val="18"/>
                <w:szCs w:val="24"/>
                <w:highlight w:val="none"/>
                <w:lang w:val="en-US" w:eastAsia="zh-CN"/>
              </w:rPr>
              <w:t>4</w:t>
            </w:r>
            <w:r>
              <w:rPr>
                <w:rFonts w:hint="eastAsia" w:cs="Times New Roman"/>
                <w:color w:val="000000"/>
                <w:kern w:val="0"/>
                <w:sz w:val="18"/>
                <w:szCs w:val="24"/>
                <w:lang w:val="en-US" w:eastAsia="zh-CN"/>
              </w:rPr>
              <w:t>分</w:t>
            </w:r>
          </w:p>
        </w:tc>
        <w:tc>
          <w:tcPr>
            <w:tcW w:w="1293" w:type="pct"/>
            <w:tcBorders>
              <w:tl2br w:val="nil"/>
              <w:tr2bl w:val="nil"/>
            </w:tcBorders>
            <w:noWrap/>
            <w:vAlign w:val="center"/>
          </w:tcPr>
          <w:p w14:paraId="47140D91">
            <w:pPr>
              <w:widowControl/>
              <w:spacing w:line="300" w:lineRule="exact"/>
              <w:jc w:val="left"/>
              <w:rPr>
                <w:rFonts w:hint="default" w:ascii="Times New Roman" w:hAnsi="Times New Roman" w:cs="Times New Roman"/>
                <w:color w:val="000000"/>
                <w:kern w:val="0"/>
                <w:sz w:val="18"/>
                <w:szCs w:val="24"/>
                <w:highlight w:val="none"/>
              </w:rPr>
            </w:pPr>
            <w:r>
              <w:rPr>
                <w:rFonts w:hint="default" w:ascii="Times New Roman" w:hAnsi="Times New Roman" w:cs="Times New Roman"/>
                <w:color w:val="000000"/>
                <w:kern w:val="0"/>
                <w:sz w:val="18"/>
                <w:szCs w:val="24"/>
                <w:highlight w:val="none"/>
              </w:rPr>
              <w:t>具备模拟仿真和仿真可视化功能</w:t>
            </w:r>
          </w:p>
        </w:tc>
      </w:tr>
      <w:tr w14:paraId="36CF2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restart"/>
            <w:tcBorders>
              <w:tl2br w:val="nil"/>
              <w:tr2bl w:val="nil"/>
            </w:tcBorders>
            <w:vAlign w:val="center"/>
          </w:tcPr>
          <w:p w14:paraId="5A926AA5">
            <w:pPr>
              <w:widowControl/>
              <w:spacing w:line="30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预案</w:t>
            </w:r>
          </w:p>
        </w:tc>
        <w:tc>
          <w:tcPr>
            <w:tcW w:w="570" w:type="pct"/>
            <w:vMerge w:val="restart"/>
            <w:tcBorders>
              <w:tl2br w:val="nil"/>
              <w:tr2bl w:val="nil"/>
            </w:tcBorders>
            <w:noWrap/>
            <w:vAlign w:val="center"/>
          </w:tcPr>
          <w:p w14:paraId="3E6FCD30">
            <w:pPr>
              <w:widowControl/>
              <w:spacing w:line="30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9分</w:t>
            </w:r>
          </w:p>
        </w:tc>
        <w:tc>
          <w:tcPr>
            <w:tcW w:w="2168" w:type="pct"/>
            <w:tcBorders>
              <w:tl2br w:val="nil"/>
              <w:tr2bl w:val="nil"/>
            </w:tcBorders>
            <w:noWrap/>
            <w:vAlign w:val="center"/>
          </w:tcPr>
          <w:p w14:paraId="68450594">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具备已有防汛预案数字化、智能化展示功能</w:t>
            </w:r>
          </w:p>
        </w:tc>
        <w:tc>
          <w:tcPr>
            <w:tcW w:w="588" w:type="pct"/>
            <w:tcBorders>
              <w:tl2br w:val="nil"/>
              <w:tr2bl w:val="nil"/>
            </w:tcBorders>
            <w:noWrap/>
            <w:vAlign w:val="center"/>
          </w:tcPr>
          <w:p w14:paraId="46C04D7F">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71CC199A">
            <w:pPr>
              <w:widowControl/>
              <w:spacing w:line="300" w:lineRule="exact"/>
              <w:jc w:val="left"/>
              <w:rPr>
                <w:rFonts w:hint="default" w:ascii="Times New Roman" w:hAnsi="Times New Roman" w:cs="Times New Roman"/>
                <w:color w:val="000000"/>
                <w:kern w:val="0"/>
                <w:sz w:val="18"/>
                <w:szCs w:val="24"/>
              </w:rPr>
            </w:pPr>
          </w:p>
        </w:tc>
      </w:tr>
      <w:tr w14:paraId="62B542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35276BB9">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6D680295">
            <w:pPr>
              <w:widowControl/>
              <w:spacing w:line="300" w:lineRule="exact"/>
              <w:jc w:val="left"/>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17C15432">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具备在预演基础上，考虑防洪工程最新的运行工况、经济社会情况等，确定预案的功能</w:t>
            </w:r>
          </w:p>
        </w:tc>
        <w:tc>
          <w:tcPr>
            <w:tcW w:w="588" w:type="pct"/>
            <w:tcBorders>
              <w:tl2br w:val="nil"/>
              <w:tr2bl w:val="nil"/>
            </w:tcBorders>
            <w:noWrap/>
            <w:vAlign w:val="center"/>
          </w:tcPr>
          <w:p w14:paraId="1449280F">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3分</w:t>
            </w:r>
          </w:p>
        </w:tc>
        <w:tc>
          <w:tcPr>
            <w:tcW w:w="1293" w:type="pct"/>
            <w:tcBorders>
              <w:tl2br w:val="nil"/>
              <w:tr2bl w:val="nil"/>
            </w:tcBorders>
            <w:noWrap/>
            <w:vAlign w:val="center"/>
          </w:tcPr>
          <w:p w14:paraId="19D50401">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预案应包括工程调度运用、非工程措施制定、组织实施等内容</w:t>
            </w:r>
          </w:p>
        </w:tc>
      </w:tr>
      <w:tr w14:paraId="75937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266638AD">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2FB01CC8">
            <w:pPr>
              <w:widowControl/>
              <w:spacing w:line="300" w:lineRule="exact"/>
              <w:jc w:val="left"/>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7B014D44">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可依据预演中的具体情况自动生成或实时更新预案的内容</w:t>
            </w:r>
          </w:p>
        </w:tc>
        <w:tc>
          <w:tcPr>
            <w:tcW w:w="588" w:type="pct"/>
            <w:tcBorders>
              <w:tl2br w:val="nil"/>
              <w:tr2bl w:val="nil"/>
            </w:tcBorders>
            <w:noWrap/>
            <w:vAlign w:val="center"/>
          </w:tcPr>
          <w:p w14:paraId="440BA9B3">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6327DAD2">
            <w:pPr>
              <w:widowControl/>
              <w:spacing w:line="300" w:lineRule="exact"/>
              <w:jc w:val="left"/>
              <w:rPr>
                <w:rFonts w:hint="default" w:ascii="Times New Roman" w:hAnsi="Times New Roman" w:cs="Times New Roman"/>
                <w:color w:val="000000"/>
                <w:kern w:val="0"/>
                <w:sz w:val="18"/>
                <w:szCs w:val="24"/>
              </w:rPr>
            </w:pPr>
          </w:p>
        </w:tc>
      </w:tr>
      <w:tr w14:paraId="6A965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80" w:type="pct"/>
            <w:vMerge w:val="continue"/>
            <w:tcBorders>
              <w:tl2br w:val="nil"/>
              <w:tr2bl w:val="nil"/>
            </w:tcBorders>
            <w:vAlign w:val="center"/>
          </w:tcPr>
          <w:p w14:paraId="5B18D4D6">
            <w:pPr>
              <w:widowControl/>
              <w:spacing w:line="300" w:lineRule="exact"/>
              <w:jc w:val="center"/>
              <w:rPr>
                <w:rFonts w:hint="default" w:ascii="Times New Roman" w:hAnsi="Times New Roman" w:cs="Times New Roman"/>
                <w:color w:val="000000"/>
                <w:kern w:val="0"/>
                <w:sz w:val="18"/>
                <w:szCs w:val="24"/>
              </w:rPr>
            </w:pPr>
          </w:p>
        </w:tc>
        <w:tc>
          <w:tcPr>
            <w:tcW w:w="570" w:type="pct"/>
            <w:vMerge w:val="continue"/>
            <w:tcBorders>
              <w:tl2br w:val="nil"/>
              <w:tr2bl w:val="nil"/>
            </w:tcBorders>
            <w:noWrap/>
            <w:vAlign w:val="center"/>
          </w:tcPr>
          <w:p w14:paraId="495847D3">
            <w:pPr>
              <w:widowControl/>
              <w:spacing w:line="300" w:lineRule="exact"/>
              <w:jc w:val="left"/>
              <w:rPr>
                <w:rFonts w:hint="default" w:ascii="Times New Roman" w:hAnsi="Times New Roman" w:cs="Times New Roman"/>
                <w:color w:val="000000"/>
                <w:kern w:val="0"/>
                <w:sz w:val="18"/>
                <w:szCs w:val="24"/>
              </w:rPr>
            </w:pPr>
          </w:p>
        </w:tc>
        <w:tc>
          <w:tcPr>
            <w:tcW w:w="2168" w:type="pct"/>
            <w:tcBorders>
              <w:tl2br w:val="nil"/>
              <w:tr2bl w:val="nil"/>
            </w:tcBorders>
            <w:noWrap/>
            <w:vAlign w:val="center"/>
          </w:tcPr>
          <w:p w14:paraId="41C48209">
            <w:pPr>
              <w:widowControl/>
              <w:spacing w:line="30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预案具有可操作性</w:t>
            </w:r>
          </w:p>
        </w:tc>
        <w:tc>
          <w:tcPr>
            <w:tcW w:w="588" w:type="pct"/>
            <w:tcBorders>
              <w:tl2br w:val="nil"/>
              <w:tr2bl w:val="nil"/>
            </w:tcBorders>
            <w:noWrap/>
            <w:vAlign w:val="center"/>
          </w:tcPr>
          <w:p w14:paraId="5B04D2B0">
            <w:pPr>
              <w:widowControl/>
              <w:spacing w:line="300" w:lineRule="exact"/>
              <w:jc w:val="center"/>
              <w:rPr>
                <w:rFonts w:hint="eastAsia"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1293" w:type="pct"/>
            <w:tcBorders>
              <w:tl2br w:val="nil"/>
              <w:tr2bl w:val="nil"/>
            </w:tcBorders>
            <w:noWrap/>
            <w:vAlign w:val="center"/>
          </w:tcPr>
          <w:p w14:paraId="1E79CE82">
            <w:pPr>
              <w:widowControl/>
              <w:spacing w:line="300" w:lineRule="exact"/>
              <w:jc w:val="left"/>
              <w:rPr>
                <w:rFonts w:hint="default" w:ascii="Times New Roman" w:hAnsi="Times New Roman" w:cs="Times New Roman"/>
                <w:color w:val="000000"/>
                <w:kern w:val="0"/>
                <w:sz w:val="18"/>
                <w:szCs w:val="24"/>
              </w:rPr>
            </w:pPr>
          </w:p>
        </w:tc>
      </w:tr>
    </w:tbl>
    <w:p w14:paraId="029D2D12">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lang w:val="en-US" w:eastAsia="zh-CN"/>
        </w:rPr>
      </w:pPr>
    </w:p>
    <w:p w14:paraId="1E6A4521">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 xml:space="preserve">7.2.4 </w:t>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lang w:val="en-US" w:eastAsia="zh-CN"/>
          <w14:textFill>
            <w14:solidFill>
              <w14:schemeClr w14:val="tx1"/>
            </w14:solidFill>
          </w14:textFill>
        </w:rPr>
        <w:t>性能</w:t>
      </w:r>
      <w:r>
        <w:rPr>
          <w:rFonts w:hint="default" w:ascii="Times New Roman" w:hAnsi="Times New Roman" w:cs="Times New Roman"/>
          <w:color w:val="000000" w:themeColor="text1"/>
          <w:szCs w:val="21"/>
          <w14:textFill>
            <w14:solidFill>
              <w14:schemeClr w14:val="tx1"/>
            </w14:solidFill>
          </w14:textFill>
        </w:rPr>
        <w:t>评分标准应按照</w:t>
      </w:r>
      <w:r>
        <w:rPr>
          <w:rFonts w:hint="eastAsia" w:cs="Times New Roman"/>
          <w:color w:val="000000" w:themeColor="text1"/>
          <w:szCs w:val="21"/>
          <w:lang w:val="en-US" w:eastAsia="zh-CN"/>
          <w14:textFill>
            <w14:solidFill>
              <w14:schemeClr w14:val="tx1"/>
            </w14:solidFill>
          </w14:textFill>
        </w:rPr>
        <w:t>表4</w:t>
      </w:r>
      <w:r>
        <w:rPr>
          <w:rFonts w:hint="default" w:ascii="Times New Roman" w:hAnsi="Times New Roman" w:cs="Times New Roman"/>
          <w:color w:val="000000" w:themeColor="text1"/>
          <w:szCs w:val="21"/>
          <w14:textFill>
            <w14:solidFill>
              <w14:schemeClr w14:val="tx1"/>
            </w14:solidFill>
          </w14:textFill>
        </w:rPr>
        <w:t>的要求。</w:t>
      </w:r>
    </w:p>
    <w:p w14:paraId="53439F2F">
      <w:pPr>
        <w:pStyle w:val="1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outlineLvl w:val="1"/>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表</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4</w:t>
      </w: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软件</w:t>
      </w:r>
      <w:r>
        <w:rPr>
          <w:rFonts w:hint="default" w:ascii="Times New Roman" w:hAnsi="Times New Roman" w:eastAsia="黑体" w:cs="Times New Roman"/>
          <w:color w:val="000000" w:themeColor="text1"/>
          <w:kern w:val="2"/>
          <w:sz w:val="21"/>
          <w:szCs w:val="21"/>
          <w14:textFill>
            <w14:solidFill>
              <w14:schemeClr w14:val="tx1"/>
            </w14:solidFill>
          </w14:textFill>
        </w:rPr>
        <w:t>性能</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评分</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标准</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表</w:t>
      </w:r>
    </w:p>
    <w:tbl>
      <w:tblPr>
        <w:tblStyle w:val="26"/>
        <w:tblW w:w="5000" w:type="pct"/>
        <w:jc w:val="center"/>
        <w:tblLayout w:type="fixed"/>
        <w:tblCellMar>
          <w:top w:w="15" w:type="dxa"/>
          <w:left w:w="15" w:type="dxa"/>
          <w:bottom w:w="15" w:type="dxa"/>
          <w:right w:w="15" w:type="dxa"/>
        </w:tblCellMar>
      </w:tblPr>
      <w:tblGrid>
        <w:gridCol w:w="1127"/>
        <w:gridCol w:w="1241"/>
        <w:gridCol w:w="1113"/>
        <w:gridCol w:w="1496"/>
        <w:gridCol w:w="4124"/>
      </w:tblGrid>
      <w:tr w14:paraId="149A0520">
        <w:tblPrEx>
          <w:tblCellMar>
            <w:top w:w="15" w:type="dxa"/>
            <w:left w:w="15" w:type="dxa"/>
            <w:bottom w:w="15" w:type="dxa"/>
            <w:right w:w="15" w:type="dxa"/>
          </w:tblCellMar>
        </w:tblPrEx>
        <w:trPr>
          <w:trHeight w:val="510" w:hRule="atLeast"/>
          <w:jc w:val="center"/>
        </w:trPr>
        <w:tc>
          <w:tcPr>
            <w:tcW w:w="619" w:type="pct"/>
            <w:tcBorders>
              <w:top w:val="single" w:color="000000" w:sz="8" w:space="0"/>
              <w:left w:val="single" w:color="000000" w:sz="8" w:space="0"/>
              <w:bottom w:val="single" w:color="000000" w:sz="8" w:space="0"/>
              <w:right w:val="single" w:color="000000" w:sz="4" w:space="0"/>
            </w:tcBorders>
            <w:shd w:val="clear" w:color="auto" w:fill="FFFFFF" w:themeFill="background1"/>
            <w:noWrap/>
            <w:vAlign w:val="center"/>
          </w:tcPr>
          <w:p w14:paraId="33EF2E5E">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测试项</w:t>
            </w:r>
          </w:p>
        </w:tc>
        <w:tc>
          <w:tcPr>
            <w:tcW w:w="681" w:type="pct"/>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0DD0E430">
            <w:pPr>
              <w:widowControl/>
              <w:spacing w:line="240" w:lineRule="exact"/>
              <w:jc w:val="center"/>
              <w:rPr>
                <w:rFonts w:hint="default" w:ascii="Times New Roman" w:hAnsi="Times New Roman" w:eastAsia="宋体" w:cs="Times New Roman"/>
                <w:b w:val="0"/>
                <w:bCs/>
                <w:color w:val="000000"/>
                <w:kern w:val="0"/>
                <w:sz w:val="18"/>
                <w:szCs w:val="24"/>
                <w:lang w:val="en-US" w:eastAsia="zh-CN"/>
              </w:rPr>
            </w:pPr>
            <w:r>
              <w:rPr>
                <w:rFonts w:hint="eastAsia" w:cs="Times New Roman"/>
                <w:b w:val="0"/>
                <w:bCs/>
                <w:color w:val="000000"/>
                <w:kern w:val="0"/>
                <w:sz w:val="18"/>
                <w:szCs w:val="24"/>
                <w:lang w:val="en-US" w:eastAsia="zh-CN"/>
              </w:rPr>
              <w:t>测试项分数</w:t>
            </w:r>
          </w:p>
        </w:tc>
        <w:tc>
          <w:tcPr>
            <w:tcW w:w="611" w:type="pct"/>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133E8AEE">
            <w:pPr>
              <w:widowControl/>
              <w:spacing w:line="240" w:lineRule="exact"/>
              <w:jc w:val="center"/>
              <w:rPr>
                <w:rFonts w:hint="default" w:ascii="Times New Roman" w:hAnsi="Times New Roman" w:eastAsia="宋体" w:cs="Times New Roman"/>
                <w:b w:val="0"/>
                <w:bCs/>
                <w:color w:val="000000"/>
                <w:kern w:val="0"/>
                <w:sz w:val="18"/>
                <w:szCs w:val="24"/>
                <w:lang w:val="en-US" w:eastAsia="zh-CN" w:bidi="ar-SA"/>
              </w:rPr>
            </w:pPr>
            <w:r>
              <w:rPr>
                <w:rFonts w:hint="default" w:ascii="Times New Roman" w:hAnsi="Times New Roman" w:cs="Times New Roman"/>
                <w:b w:val="0"/>
                <w:bCs/>
                <w:color w:val="000000"/>
                <w:kern w:val="0"/>
                <w:sz w:val="18"/>
                <w:szCs w:val="24"/>
              </w:rPr>
              <w:t>测试点</w:t>
            </w:r>
          </w:p>
        </w:tc>
        <w:tc>
          <w:tcPr>
            <w:tcW w:w="821" w:type="pct"/>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0BAB2F2F">
            <w:pPr>
              <w:widowControl/>
              <w:spacing w:line="240" w:lineRule="exact"/>
              <w:jc w:val="center"/>
              <w:rPr>
                <w:rFonts w:hint="default" w:ascii="Times New Roman" w:hAnsi="Times New Roman" w:eastAsia="宋体" w:cs="Times New Roman"/>
                <w:b w:val="0"/>
                <w:bCs/>
                <w:color w:val="000000"/>
                <w:kern w:val="0"/>
                <w:sz w:val="18"/>
                <w:szCs w:val="24"/>
                <w:lang w:val="en-US" w:eastAsia="zh-CN"/>
              </w:rPr>
            </w:pPr>
            <w:r>
              <w:rPr>
                <w:rFonts w:hint="eastAsia" w:cs="Times New Roman"/>
                <w:b w:val="0"/>
                <w:bCs/>
                <w:color w:val="000000"/>
                <w:kern w:val="0"/>
                <w:sz w:val="18"/>
                <w:szCs w:val="24"/>
                <w:lang w:val="en-US" w:eastAsia="zh-CN"/>
              </w:rPr>
              <w:t>测试点分数</w:t>
            </w:r>
          </w:p>
        </w:tc>
        <w:tc>
          <w:tcPr>
            <w:tcW w:w="2265" w:type="pct"/>
            <w:tcBorders>
              <w:top w:val="single" w:color="000000" w:sz="8" w:space="0"/>
              <w:left w:val="single" w:color="000000" w:sz="4" w:space="0"/>
              <w:bottom w:val="single" w:color="000000" w:sz="8" w:space="0"/>
              <w:right w:val="single" w:color="000000" w:sz="8" w:space="0"/>
            </w:tcBorders>
            <w:shd w:val="clear" w:color="auto" w:fill="FFFFFF" w:themeFill="background1"/>
            <w:noWrap/>
            <w:vAlign w:val="center"/>
          </w:tcPr>
          <w:p w14:paraId="4F0BF96D">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评分依据</w:t>
            </w:r>
          </w:p>
        </w:tc>
      </w:tr>
      <w:tr w14:paraId="6E20CFD6">
        <w:tblPrEx>
          <w:tblCellMar>
            <w:top w:w="15" w:type="dxa"/>
            <w:left w:w="15" w:type="dxa"/>
            <w:bottom w:w="15" w:type="dxa"/>
            <w:right w:w="15" w:type="dxa"/>
          </w:tblCellMar>
        </w:tblPrEx>
        <w:trPr>
          <w:trHeight w:val="930" w:hRule="atLeast"/>
          <w:jc w:val="center"/>
        </w:trPr>
        <w:tc>
          <w:tcPr>
            <w:tcW w:w="619" w:type="pct"/>
            <w:vMerge w:val="restart"/>
            <w:tcBorders>
              <w:top w:val="single" w:color="000000" w:sz="8" w:space="0"/>
              <w:left w:val="single" w:color="000000" w:sz="8" w:space="0"/>
              <w:bottom w:val="single" w:color="000000" w:sz="4" w:space="0"/>
              <w:right w:val="single" w:color="000000" w:sz="4" w:space="0"/>
            </w:tcBorders>
            <w:noWrap/>
            <w:vAlign w:val="center"/>
          </w:tcPr>
          <w:p w14:paraId="3E2179E7">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时间特性</w:t>
            </w:r>
          </w:p>
        </w:tc>
        <w:tc>
          <w:tcPr>
            <w:tcW w:w="681" w:type="pct"/>
            <w:vMerge w:val="restart"/>
            <w:tcBorders>
              <w:top w:val="single" w:color="000000" w:sz="8" w:space="0"/>
              <w:left w:val="single" w:color="000000" w:sz="4" w:space="0"/>
              <w:bottom w:val="single" w:color="000000" w:sz="4" w:space="0"/>
              <w:right w:val="single" w:color="000000" w:sz="4" w:space="0"/>
            </w:tcBorders>
            <w:noWrap/>
            <w:vAlign w:val="center"/>
          </w:tcPr>
          <w:p w14:paraId="0D18D8C8">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3分</w:t>
            </w:r>
          </w:p>
        </w:tc>
        <w:tc>
          <w:tcPr>
            <w:tcW w:w="611"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25D5396">
            <w:pPr>
              <w:widowControl/>
              <w:spacing w:line="240" w:lineRule="exact"/>
              <w:jc w:val="center"/>
              <w:rPr>
                <w:rFonts w:hint="default" w:ascii="Times New Roman" w:hAnsi="Times New Roman" w:eastAsia="宋体" w:cs="Times New Roman"/>
                <w:color w:val="000000"/>
                <w:kern w:val="0"/>
                <w:sz w:val="18"/>
                <w:szCs w:val="24"/>
                <w:lang w:val="en-US" w:eastAsia="zh-CN" w:bidi="ar-SA"/>
              </w:rPr>
            </w:pPr>
            <w:r>
              <w:rPr>
                <w:rFonts w:hint="default" w:ascii="Times New Roman" w:hAnsi="Times New Roman" w:cs="Times New Roman"/>
                <w:color w:val="000000"/>
                <w:kern w:val="0"/>
                <w:sz w:val="18"/>
                <w:szCs w:val="24"/>
              </w:rPr>
              <w:t>单用户</w:t>
            </w:r>
          </w:p>
        </w:tc>
        <w:tc>
          <w:tcPr>
            <w:tcW w:w="821" w:type="pct"/>
            <w:tcBorders>
              <w:top w:val="single" w:color="000000" w:sz="8" w:space="0"/>
              <w:left w:val="single" w:color="000000" w:sz="4" w:space="0"/>
              <w:bottom w:val="single" w:color="000000" w:sz="4" w:space="0"/>
              <w:right w:val="single" w:color="000000" w:sz="4" w:space="0"/>
            </w:tcBorders>
            <w:noWrap/>
            <w:vAlign w:val="center"/>
          </w:tcPr>
          <w:p w14:paraId="429D0778">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1分</w:t>
            </w:r>
          </w:p>
        </w:tc>
        <w:tc>
          <w:tcPr>
            <w:tcW w:w="2265" w:type="pct"/>
            <w:tcBorders>
              <w:top w:val="single" w:color="000000" w:sz="8" w:space="0"/>
              <w:left w:val="single" w:color="000000" w:sz="4" w:space="0"/>
              <w:bottom w:val="single" w:color="000000" w:sz="4" w:space="0"/>
              <w:right w:val="single" w:color="000000" w:sz="8" w:space="0"/>
            </w:tcBorders>
            <w:noWrap/>
            <w:vAlign w:val="center"/>
          </w:tcPr>
          <w:p w14:paraId="589A6033">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单用户执行提交处理业务，记录响应时间。（</w:t>
            </w:r>
            <w:r>
              <w:rPr>
                <w:rFonts w:hint="default" w:ascii="Times New Roman" w:hAnsi="Times New Roman" w:cs="Times New Roman"/>
                <w:color w:val="000000"/>
                <w:kern w:val="0"/>
                <w:sz w:val="18"/>
                <w:szCs w:val="24"/>
                <w:lang w:val="en-US" w:eastAsia="zh-CN"/>
              </w:rPr>
              <w:t>小于等于</w:t>
            </w:r>
            <w:r>
              <w:rPr>
                <w:rFonts w:hint="default" w:ascii="Times New Roman" w:hAnsi="Times New Roman" w:cs="Times New Roman"/>
                <w:color w:val="000000"/>
                <w:kern w:val="0"/>
                <w:sz w:val="18"/>
                <w:szCs w:val="24"/>
              </w:rPr>
              <w:t>3秒：1分；</w:t>
            </w:r>
            <w:r>
              <w:rPr>
                <w:rFonts w:hint="default" w:ascii="Times New Roman" w:hAnsi="Times New Roman" w:cs="Times New Roman"/>
                <w:color w:val="000000"/>
                <w:kern w:val="0"/>
                <w:sz w:val="18"/>
                <w:szCs w:val="24"/>
                <w:lang w:val="en-US" w:eastAsia="zh-CN"/>
              </w:rPr>
              <w:t>大于</w:t>
            </w:r>
            <w:r>
              <w:rPr>
                <w:rFonts w:hint="default" w:ascii="Times New Roman" w:hAnsi="Times New Roman" w:cs="Times New Roman"/>
                <w:color w:val="000000"/>
                <w:kern w:val="0"/>
                <w:sz w:val="18"/>
                <w:szCs w:val="24"/>
              </w:rPr>
              <w:t>3</w:t>
            </w:r>
            <w:r>
              <w:rPr>
                <w:rFonts w:hint="default" w:ascii="Times New Roman" w:hAnsi="Times New Roman" w:cs="Times New Roman"/>
                <w:color w:val="000000"/>
                <w:kern w:val="0"/>
                <w:sz w:val="18"/>
                <w:szCs w:val="24"/>
                <w:lang w:val="en-US" w:eastAsia="zh-CN"/>
              </w:rPr>
              <w:t>秒小于等于</w:t>
            </w:r>
            <w:r>
              <w:rPr>
                <w:rFonts w:hint="default" w:ascii="Times New Roman" w:hAnsi="Times New Roman" w:cs="Times New Roman"/>
                <w:color w:val="000000"/>
                <w:kern w:val="0"/>
                <w:sz w:val="18"/>
                <w:szCs w:val="24"/>
              </w:rPr>
              <w:t>5秒：0.5分；</w:t>
            </w:r>
            <w:r>
              <w:rPr>
                <w:rFonts w:hint="default" w:ascii="Times New Roman" w:hAnsi="Times New Roman" w:cs="Times New Roman"/>
                <w:color w:val="000000"/>
                <w:kern w:val="0"/>
                <w:sz w:val="18"/>
                <w:szCs w:val="24"/>
                <w:lang w:val="en-US" w:eastAsia="zh-CN"/>
              </w:rPr>
              <w:t>大于</w:t>
            </w:r>
            <w:r>
              <w:rPr>
                <w:rFonts w:hint="default" w:ascii="Times New Roman" w:hAnsi="Times New Roman" w:cs="Times New Roman"/>
                <w:color w:val="000000"/>
                <w:kern w:val="0"/>
                <w:sz w:val="18"/>
                <w:szCs w:val="24"/>
              </w:rPr>
              <w:t>5</w:t>
            </w:r>
            <w:r>
              <w:rPr>
                <w:rFonts w:hint="default" w:ascii="Times New Roman" w:hAnsi="Times New Roman" w:cs="Times New Roman"/>
                <w:color w:val="000000"/>
                <w:kern w:val="0"/>
                <w:sz w:val="18"/>
                <w:szCs w:val="24"/>
                <w:lang w:val="en-US" w:eastAsia="zh-CN"/>
              </w:rPr>
              <w:t>秒</w:t>
            </w:r>
            <w:r>
              <w:rPr>
                <w:rFonts w:hint="default" w:ascii="Times New Roman" w:hAnsi="Times New Roman" w:cs="Times New Roman"/>
                <w:color w:val="000000"/>
                <w:kern w:val="0"/>
                <w:sz w:val="18"/>
                <w:szCs w:val="24"/>
              </w:rPr>
              <w:t>：0分）</w:t>
            </w:r>
          </w:p>
        </w:tc>
      </w:tr>
      <w:tr w14:paraId="20518433">
        <w:tblPrEx>
          <w:tblCellMar>
            <w:top w:w="15" w:type="dxa"/>
            <w:left w:w="15" w:type="dxa"/>
            <w:bottom w:w="15" w:type="dxa"/>
            <w:right w:w="15" w:type="dxa"/>
          </w:tblCellMar>
        </w:tblPrEx>
        <w:trPr>
          <w:trHeight w:val="930" w:hRule="atLeast"/>
          <w:jc w:val="center"/>
        </w:trPr>
        <w:tc>
          <w:tcPr>
            <w:tcW w:w="619" w:type="pct"/>
            <w:vMerge w:val="continue"/>
            <w:tcBorders>
              <w:top w:val="single" w:color="000000" w:sz="4" w:space="0"/>
              <w:left w:val="single" w:color="000000" w:sz="8" w:space="0"/>
              <w:bottom w:val="single" w:color="000000" w:sz="8" w:space="0"/>
              <w:right w:val="single" w:color="000000" w:sz="4" w:space="0"/>
            </w:tcBorders>
            <w:vAlign w:val="center"/>
          </w:tcPr>
          <w:p w14:paraId="475BB9D5">
            <w:pPr>
              <w:widowControl/>
              <w:spacing w:line="240" w:lineRule="exact"/>
              <w:jc w:val="left"/>
              <w:rPr>
                <w:rFonts w:hint="default" w:ascii="Times New Roman" w:hAnsi="Times New Roman" w:cs="Times New Roman"/>
                <w:color w:val="000000"/>
                <w:kern w:val="0"/>
                <w:sz w:val="18"/>
                <w:szCs w:val="24"/>
              </w:rPr>
            </w:pPr>
          </w:p>
        </w:tc>
        <w:tc>
          <w:tcPr>
            <w:tcW w:w="681" w:type="pct"/>
            <w:vMerge w:val="continue"/>
            <w:tcBorders>
              <w:top w:val="single" w:color="000000" w:sz="4" w:space="0"/>
              <w:left w:val="single" w:color="000000" w:sz="4" w:space="0"/>
              <w:bottom w:val="single" w:color="000000" w:sz="8" w:space="0"/>
              <w:right w:val="single" w:color="000000" w:sz="4" w:space="0"/>
            </w:tcBorders>
            <w:noWrap/>
            <w:vAlign w:val="center"/>
          </w:tcPr>
          <w:p w14:paraId="6C1C4FF3">
            <w:pPr>
              <w:widowControl/>
              <w:spacing w:line="240" w:lineRule="exact"/>
              <w:jc w:val="left"/>
              <w:rPr>
                <w:rFonts w:hint="default" w:ascii="Times New Roman" w:hAnsi="Times New Roman" w:cs="Times New Roman"/>
                <w:color w:val="000000"/>
                <w:kern w:val="0"/>
                <w:sz w:val="18"/>
                <w:szCs w:val="24"/>
              </w:rPr>
            </w:pPr>
          </w:p>
        </w:tc>
        <w:tc>
          <w:tcPr>
            <w:tcW w:w="611"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6536C909">
            <w:pPr>
              <w:widowControl/>
              <w:spacing w:line="240" w:lineRule="exact"/>
              <w:jc w:val="center"/>
              <w:rPr>
                <w:rFonts w:hint="default" w:ascii="Times New Roman" w:hAnsi="Times New Roman" w:eastAsia="宋体" w:cs="Times New Roman"/>
                <w:color w:val="000000"/>
                <w:kern w:val="0"/>
                <w:sz w:val="18"/>
                <w:szCs w:val="24"/>
                <w:lang w:val="en-US" w:eastAsia="zh-CN" w:bidi="ar-SA"/>
              </w:rPr>
            </w:pPr>
            <w:r>
              <w:rPr>
                <w:rFonts w:hint="default" w:ascii="Times New Roman" w:hAnsi="Times New Roman" w:cs="Times New Roman"/>
                <w:color w:val="000000"/>
                <w:kern w:val="0"/>
                <w:sz w:val="18"/>
                <w:szCs w:val="24"/>
              </w:rPr>
              <w:t>地图加载及模型计算</w:t>
            </w:r>
            <w:r>
              <w:rPr>
                <w:rFonts w:hint="default" w:ascii="Times New Roman" w:hAnsi="Times New Roman" w:cs="Times New Roman"/>
                <w:color w:val="000000"/>
                <w:kern w:val="0"/>
                <w:sz w:val="18"/>
                <w:szCs w:val="24"/>
                <w:lang w:val="en-US" w:eastAsia="zh-CN"/>
              </w:rPr>
              <w:t>成果加载</w:t>
            </w:r>
          </w:p>
        </w:tc>
        <w:tc>
          <w:tcPr>
            <w:tcW w:w="821" w:type="pct"/>
            <w:tcBorders>
              <w:top w:val="single" w:color="000000" w:sz="4" w:space="0"/>
              <w:left w:val="single" w:color="000000" w:sz="4" w:space="0"/>
              <w:bottom w:val="single" w:color="000000" w:sz="8" w:space="0"/>
              <w:right w:val="single" w:color="000000" w:sz="4" w:space="0"/>
            </w:tcBorders>
            <w:noWrap/>
            <w:vAlign w:val="center"/>
          </w:tcPr>
          <w:p w14:paraId="32CA3643">
            <w:pPr>
              <w:widowControl/>
              <w:spacing w:line="240" w:lineRule="exact"/>
              <w:jc w:val="center"/>
              <w:rPr>
                <w:rFonts w:hint="default" w:ascii="Times New Roman" w:hAnsi="Times New Roman" w:eastAsia="宋体" w:cs="Times New Roman"/>
                <w:color w:val="000000"/>
                <w:kern w:val="0"/>
                <w:sz w:val="18"/>
                <w:szCs w:val="24"/>
                <w:lang w:val="en-US" w:eastAsia="zh-CN"/>
              </w:rPr>
            </w:pPr>
            <w:r>
              <w:rPr>
                <w:rFonts w:hint="eastAsia" w:cs="Times New Roman"/>
                <w:color w:val="000000"/>
                <w:kern w:val="0"/>
                <w:sz w:val="18"/>
                <w:szCs w:val="24"/>
                <w:lang w:val="en-US" w:eastAsia="zh-CN"/>
              </w:rPr>
              <w:t>2分</w:t>
            </w:r>
          </w:p>
        </w:tc>
        <w:tc>
          <w:tcPr>
            <w:tcW w:w="2265" w:type="pct"/>
            <w:tcBorders>
              <w:top w:val="single" w:color="000000" w:sz="4" w:space="0"/>
              <w:left w:val="single" w:color="000000" w:sz="4" w:space="0"/>
              <w:bottom w:val="single" w:color="000000" w:sz="8" w:space="0"/>
              <w:right w:val="single" w:color="000000" w:sz="8" w:space="0"/>
            </w:tcBorders>
            <w:noWrap/>
            <w:vAlign w:val="center"/>
          </w:tcPr>
          <w:p w14:paraId="6A7D8FFF">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系统执行地图加载（含三维底图）及显示水利模型计算结果的响应时间。（小于</w:t>
            </w:r>
            <w:r>
              <w:rPr>
                <w:rFonts w:hint="default" w:ascii="Times New Roman" w:hAnsi="Times New Roman" w:cs="Times New Roman"/>
                <w:color w:val="000000"/>
                <w:kern w:val="0"/>
                <w:sz w:val="18"/>
                <w:szCs w:val="24"/>
                <w:lang w:val="en-US" w:eastAsia="zh-CN"/>
              </w:rPr>
              <w:t>等于</w:t>
            </w:r>
            <w:r>
              <w:rPr>
                <w:rFonts w:hint="default" w:ascii="Times New Roman" w:hAnsi="Times New Roman" w:cs="Times New Roman"/>
                <w:color w:val="000000"/>
                <w:kern w:val="0"/>
                <w:sz w:val="18"/>
                <w:szCs w:val="24"/>
              </w:rPr>
              <w:t>5秒：</w:t>
            </w:r>
            <w:r>
              <w:rPr>
                <w:rFonts w:hint="default" w:ascii="Times New Roman" w:hAnsi="Times New Roman" w:cs="Times New Roman"/>
                <w:color w:val="000000"/>
                <w:kern w:val="0"/>
                <w:sz w:val="18"/>
                <w:szCs w:val="24"/>
                <w:lang w:val="en-US" w:eastAsia="zh-CN"/>
              </w:rPr>
              <w:t>2</w:t>
            </w:r>
            <w:r>
              <w:rPr>
                <w:rFonts w:hint="default" w:ascii="Times New Roman" w:hAnsi="Times New Roman" w:cs="Times New Roman"/>
                <w:color w:val="000000"/>
                <w:kern w:val="0"/>
                <w:sz w:val="18"/>
                <w:szCs w:val="24"/>
              </w:rPr>
              <w:t>分；</w:t>
            </w:r>
            <w:r>
              <w:rPr>
                <w:rFonts w:hint="default" w:ascii="Times New Roman" w:hAnsi="Times New Roman" w:cs="Times New Roman"/>
                <w:color w:val="000000"/>
                <w:kern w:val="0"/>
                <w:sz w:val="18"/>
                <w:szCs w:val="24"/>
                <w:lang w:val="en-US" w:eastAsia="zh-CN"/>
              </w:rPr>
              <w:t>大于</w:t>
            </w:r>
            <w:r>
              <w:rPr>
                <w:rFonts w:hint="default" w:ascii="Times New Roman" w:hAnsi="Times New Roman" w:cs="Times New Roman"/>
                <w:color w:val="000000"/>
                <w:kern w:val="0"/>
                <w:sz w:val="18"/>
                <w:szCs w:val="24"/>
              </w:rPr>
              <w:t>5</w:t>
            </w:r>
            <w:r>
              <w:rPr>
                <w:rFonts w:hint="default" w:ascii="Times New Roman" w:hAnsi="Times New Roman" w:cs="Times New Roman"/>
                <w:color w:val="000000"/>
                <w:kern w:val="0"/>
                <w:sz w:val="18"/>
                <w:szCs w:val="24"/>
                <w:lang w:val="en-US" w:eastAsia="zh-CN"/>
              </w:rPr>
              <w:t>秒小于等于</w:t>
            </w:r>
            <w:r>
              <w:rPr>
                <w:rFonts w:hint="default" w:ascii="Times New Roman" w:hAnsi="Times New Roman" w:cs="Times New Roman"/>
                <w:color w:val="000000"/>
                <w:kern w:val="0"/>
                <w:sz w:val="18"/>
                <w:szCs w:val="24"/>
              </w:rPr>
              <w:t>8秒：</w:t>
            </w:r>
            <w:r>
              <w:rPr>
                <w:rFonts w:hint="default" w:ascii="Times New Roman" w:hAnsi="Times New Roman" w:cs="Times New Roman"/>
                <w:color w:val="000000"/>
                <w:kern w:val="0"/>
                <w:sz w:val="18"/>
                <w:szCs w:val="24"/>
                <w:lang w:val="en-US" w:eastAsia="zh-CN"/>
              </w:rPr>
              <w:t>1</w:t>
            </w:r>
            <w:r>
              <w:rPr>
                <w:rFonts w:hint="default" w:ascii="Times New Roman" w:hAnsi="Times New Roman" w:cs="Times New Roman"/>
                <w:color w:val="000000"/>
                <w:kern w:val="0"/>
                <w:sz w:val="18"/>
                <w:szCs w:val="24"/>
              </w:rPr>
              <w:t>分；8秒以上：0分）</w:t>
            </w:r>
          </w:p>
        </w:tc>
      </w:tr>
    </w:tbl>
    <w:p w14:paraId="2DA18D33">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rPr>
      </w:pPr>
    </w:p>
    <w:p w14:paraId="2A54BB30">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 xml:space="preserve">7.2.5 </w:t>
      </w:r>
      <w:r>
        <w:rPr>
          <w:rFonts w:hint="default" w:ascii="Times New Roman" w:hAnsi="Times New Roman" w:cs="Times New Roman"/>
          <w:color w:val="000000" w:themeColor="text1"/>
          <w:szCs w:val="21"/>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安全性测试应符合</w:t>
      </w:r>
      <w:r>
        <w:rPr>
          <w:rFonts w:hint="default" w:ascii="Times New Roman" w:hAnsi="Times New Roman" w:eastAsia="宋体" w:cs="Times New Roman"/>
          <w:szCs w:val="21"/>
        </w:rPr>
        <w:t>GB/T 39786</w:t>
      </w:r>
      <w:r>
        <w:rPr>
          <w:rFonts w:hint="eastAsia" w:cs="Times New Roman"/>
          <w:szCs w:val="21"/>
          <w:lang w:eastAsia="zh-CN"/>
        </w:rPr>
        <w:t>、</w:t>
      </w:r>
      <w:r>
        <w:rPr>
          <w:rFonts w:hint="default" w:ascii="Times New Roman" w:hAnsi="Times New Roman" w:eastAsia="宋体" w:cs="Times New Roman"/>
          <w:szCs w:val="21"/>
        </w:rPr>
        <w:t>SL/T 803</w:t>
      </w:r>
      <w:r>
        <w:rPr>
          <w:rFonts w:hint="eastAsia" w:cs="Times New Roman"/>
          <w:szCs w:val="21"/>
          <w:lang w:val="en-US" w:eastAsia="zh-CN"/>
        </w:rPr>
        <w:t>相关规定，</w:t>
      </w:r>
      <w:r>
        <w:rPr>
          <w:rFonts w:hint="default" w:ascii="Times New Roman" w:hAnsi="Times New Roman" w:cs="Times New Roman"/>
          <w:color w:val="000000" w:themeColor="text1"/>
          <w:szCs w:val="21"/>
          <w:lang w:val="en-US" w:eastAsia="zh-CN"/>
          <w14:textFill>
            <w14:solidFill>
              <w14:schemeClr w14:val="tx1"/>
            </w14:solidFill>
          </w14:textFill>
        </w:rPr>
        <w:t>安全性</w:t>
      </w:r>
      <w:r>
        <w:rPr>
          <w:rFonts w:hint="default" w:ascii="Times New Roman" w:hAnsi="Times New Roman" w:cs="Times New Roman"/>
          <w:color w:val="000000" w:themeColor="text1"/>
          <w:szCs w:val="21"/>
          <w14:textFill>
            <w14:solidFill>
              <w14:schemeClr w14:val="tx1"/>
            </w14:solidFill>
          </w14:textFill>
        </w:rPr>
        <w:t>评分标准应按照</w:t>
      </w:r>
      <w:r>
        <w:rPr>
          <w:rFonts w:hint="eastAsia" w:cs="Times New Roman"/>
          <w:color w:val="000000" w:themeColor="text1"/>
          <w:szCs w:val="21"/>
          <w:lang w:val="en-US" w:eastAsia="zh-CN"/>
          <w14:textFill>
            <w14:solidFill>
              <w14:schemeClr w14:val="tx1"/>
            </w14:solidFill>
          </w14:textFill>
        </w:rPr>
        <w:t>表5</w:t>
      </w:r>
      <w:r>
        <w:rPr>
          <w:rFonts w:hint="default" w:ascii="Times New Roman" w:hAnsi="Times New Roman" w:cs="Times New Roman"/>
          <w:color w:val="000000" w:themeColor="text1"/>
          <w:szCs w:val="21"/>
          <w14:textFill>
            <w14:solidFill>
              <w14:schemeClr w14:val="tx1"/>
            </w14:solidFill>
          </w14:textFill>
        </w:rPr>
        <w:t>的要求。</w:t>
      </w:r>
    </w:p>
    <w:p w14:paraId="7AF3261E">
      <w:pPr>
        <w:pStyle w:val="11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表</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5</w:t>
      </w: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软件安全性评分</w:t>
      </w:r>
      <w:r>
        <w:rPr>
          <w:rFonts w:hint="eastAsia" w:ascii="Times New Roman" w:hAnsi="Times New Roman" w:eastAsia="黑体" w:cs="Times New Roman"/>
          <w:color w:val="000000" w:themeColor="text1"/>
          <w:kern w:val="2"/>
          <w:sz w:val="21"/>
          <w:szCs w:val="21"/>
          <w:lang w:val="en-US" w:eastAsia="zh-CN"/>
          <w14:textFill>
            <w14:solidFill>
              <w14:schemeClr w14:val="tx1"/>
            </w14:solidFill>
          </w14:textFill>
        </w:rPr>
        <w:t>标准</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表</w:t>
      </w:r>
    </w:p>
    <w:tbl>
      <w:tblPr>
        <w:tblStyle w:val="26"/>
        <w:tblW w:w="9104" w:type="dxa"/>
        <w:tblInd w:w="98" w:type="dxa"/>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shd w:val="clear" w:color="auto" w:fill="auto"/>
        <w:tblLayout w:type="fixed"/>
        <w:tblCellMar>
          <w:top w:w="0" w:type="dxa"/>
          <w:left w:w="108" w:type="dxa"/>
          <w:bottom w:w="0" w:type="dxa"/>
          <w:right w:w="108" w:type="dxa"/>
        </w:tblCellMar>
      </w:tblPr>
      <w:tblGrid>
        <w:gridCol w:w="1133"/>
        <w:gridCol w:w="1210"/>
        <w:gridCol w:w="1418"/>
        <w:gridCol w:w="1318"/>
        <w:gridCol w:w="4025"/>
      </w:tblGrid>
      <w:tr w14:paraId="09A50751">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shd w:val="clear" w:color="auto" w:fill="auto"/>
          <w:tblCellMar>
            <w:top w:w="0" w:type="dxa"/>
            <w:left w:w="108" w:type="dxa"/>
            <w:bottom w:w="0" w:type="dxa"/>
            <w:right w:w="108" w:type="dxa"/>
          </w:tblCellMar>
        </w:tblPrEx>
        <w:trPr>
          <w:trHeight w:val="280" w:hRule="atLeast"/>
        </w:trPr>
        <w:tc>
          <w:tcPr>
            <w:tcW w:w="1133" w:type="dxa"/>
            <w:tcBorders>
              <w:bottom w:val="single" w:color="000000" w:sz="8" w:space="0"/>
              <w:right w:val="single" w:color="000000" w:sz="4" w:space="0"/>
            </w:tcBorders>
            <w:shd w:val="clear" w:color="auto" w:fill="FFFFFF"/>
            <w:noWrap/>
            <w:vAlign w:val="center"/>
          </w:tcPr>
          <w:p w14:paraId="2014A9D8">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测试项</w:t>
            </w:r>
          </w:p>
        </w:tc>
        <w:tc>
          <w:tcPr>
            <w:tcW w:w="1210" w:type="dxa"/>
            <w:tcBorders>
              <w:left w:val="single" w:color="000000" w:sz="4" w:space="0"/>
              <w:bottom w:val="single" w:color="000000" w:sz="8" w:space="0"/>
              <w:right w:val="single" w:color="000000" w:sz="4" w:space="0"/>
            </w:tcBorders>
            <w:shd w:val="clear" w:color="auto" w:fill="FFFFFF"/>
            <w:noWrap/>
            <w:vAlign w:val="center"/>
          </w:tcPr>
          <w:p w14:paraId="3B6EC753">
            <w:pPr>
              <w:keepNext w:val="0"/>
              <w:keepLines w:val="0"/>
              <w:widowControl/>
              <w:suppressLineNumbers w:val="0"/>
              <w:spacing w:line="240" w:lineRule="exact"/>
              <w:jc w:val="center"/>
              <w:textAlignment w:val="auto"/>
              <w:rPr>
                <w:rFonts w:hint="default" w:ascii="Times New Roman" w:hAnsi="Times New Roman" w:eastAsia="宋体" w:cs="Times New Roman"/>
                <w:b w:val="0"/>
                <w:bCs/>
                <w:i w:val="0"/>
                <w:iCs w:val="0"/>
                <w:color w:val="000000"/>
                <w:kern w:val="0"/>
                <w:sz w:val="18"/>
                <w:szCs w:val="24"/>
                <w:u w:val="none"/>
              </w:rPr>
            </w:pPr>
            <w:r>
              <w:rPr>
                <w:rFonts w:hint="default" w:ascii="Times New Roman" w:hAnsi="Times New Roman" w:eastAsia="宋体" w:cs="Times New Roman"/>
                <w:b w:val="0"/>
                <w:bCs/>
                <w:i w:val="0"/>
                <w:iCs w:val="0"/>
                <w:color w:val="000000"/>
                <w:kern w:val="0"/>
                <w:sz w:val="18"/>
                <w:szCs w:val="24"/>
                <w:u w:val="none"/>
                <w:lang w:val="en-US" w:eastAsia="zh-CN" w:bidi="ar"/>
              </w:rPr>
              <w:t>测试项得分</w:t>
            </w:r>
          </w:p>
        </w:tc>
        <w:tc>
          <w:tcPr>
            <w:tcW w:w="1418" w:type="dxa"/>
            <w:tcBorders>
              <w:left w:val="single" w:color="000000" w:sz="4" w:space="0"/>
              <w:bottom w:val="single" w:color="000000" w:sz="8" w:space="0"/>
              <w:right w:val="single" w:color="000000" w:sz="4" w:space="0"/>
            </w:tcBorders>
            <w:shd w:val="clear" w:color="auto" w:fill="FFFFFF"/>
            <w:noWrap/>
            <w:vAlign w:val="center"/>
          </w:tcPr>
          <w:p w14:paraId="7FB5E9D9">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测试点</w:t>
            </w:r>
          </w:p>
        </w:tc>
        <w:tc>
          <w:tcPr>
            <w:tcW w:w="1318" w:type="dxa"/>
            <w:tcBorders>
              <w:left w:val="single" w:color="000000" w:sz="4" w:space="0"/>
              <w:bottom w:val="single" w:color="000000" w:sz="8" w:space="0"/>
              <w:right w:val="single" w:color="000000" w:sz="4" w:space="0"/>
            </w:tcBorders>
            <w:shd w:val="clear" w:color="auto" w:fill="FFFFFF"/>
            <w:noWrap/>
            <w:vAlign w:val="center"/>
          </w:tcPr>
          <w:p w14:paraId="4CB52364">
            <w:pPr>
              <w:keepNext w:val="0"/>
              <w:keepLines w:val="0"/>
              <w:widowControl/>
              <w:suppressLineNumbers w:val="0"/>
              <w:spacing w:line="240" w:lineRule="exact"/>
              <w:jc w:val="center"/>
              <w:textAlignment w:val="auto"/>
              <w:rPr>
                <w:rFonts w:hint="default" w:ascii="Times New Roman" w:hAnsi="Times New Roman" w:eastAsia="宋体" w:cs="Times New Roman"/>
                <w:b w:val="0"/>
                <w:bCs/>
                <w:i w:val="0"/>
                <w:iCs w:val="0"/>
                <w:color w:val="000000"/>
                <w:kern w:val="0"/>
                <w:sz w:val="18"/>
                <w:szCs w:val="24"/>
                <w:u w:val="none"/>
              </w:rPr>
            </w:pPr>
            <w:r>
              <w:rPr>
                <w:rFonts w:hint="default" w:ascii="Times New Roman" w:hAnsi="Times New Roman" w:eastAsia="宋体" w:cs="Times New Roman"/>
                <w:b w:val="0"/>
                <w:bCs/>
                <w:i w:val="0"/>
                <w:iCs w:val="0"/>
                <w:color w:val="000000"/>
                <w:kern w:val="0"/>
                <w:sz w:val="18"/>
                <w:szCs w:val="24"/>
                <w:u w:val="none"/>
                <w:lang w:val="en-US" w:eastAsia="zh-CN" w:bidi="ar"/>
              </w:rPr>
              <w:t>测试点得分</w:t>
            </w:r>
          </w:p>
        </w:tc>
        <w:tc>
          <w:tcPr>
            <w:tcW w:w="4025" w:type="dxa"/>
            <w:tcBorders>
              <w:left w:val="single" w:color="000000" w:sz="4" w:space="0"/>
              <w:bottom w:val="single" w:color="000000" w:sz="8" w:space="0"/>
            </w:tcBorders>
            <w:shd w:val="clear" w:color="auto" w:fill="FFFFFF"/>
            <w:noWrap/>
            <w:vAlign w:val="center"/>
          </w:tcPr>
          <w:p w14:paraId="319015EE">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测试/需求内容</w:t>
            </w:r>
          </w:p>
        </w:tc>
      </w:tr>
      <w:tr w14:paraId="6A3F031D">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shd w:val="clear" w:color="auto" w:fill="auto"/>
          <w:tblCellMar>
            <w:top w:w="0" w:type="dxa"/>
            <w:left w:w="108" w:type="dxa"/>
            <w:bottom w:w="0" w:type="dxa"/>
            <w:right w:w="108" w:type="dxa"/>
          </w:tblCellMar>
        </w:tblPrEx>
        <w:trPr>
          <w:trHeight w:val="310" w:hRule="atLeast"/>
        </w:trPr>
        <w:tc>
          <w:tcPr>
            <w:tcW w:w="1133" w:type="dxa"/>
            <w:vMerge w:val="restart"/>
            <w:tcBorders>
              <w:top w:val="single" w:color="000000" w:sz="8" w:space="0"/>
              <w:right w:val="single" w:color="000000" w:sz="4" w:space="0"/>
            </w:tcBorders>
            <w:shd w:val="clear" w:color="auto" w:fill="auto"/>
            <w:noWrap/>
            <w:vAlign w:val="center"/>
          </w:tcPr>
          <w:p w14:paraId="19651A26">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身份鉴别</w:t>
            </w:r>
          </w:p>
        </w:tc>
        <w:tc>
          <w:tcPr>
            <w:tcW w:w="1210" w:type="dxa"/>
            <w:vMerge w:val="restart"/>
            <w:tcBorders>
              <w:top w:val="single" w:color="000000" w:sz="8" w:space="0"/>
              <w:left w:val="single" w:color="000000" w:sz="4" w:space="0"/>
              <w:right w:val="single" w:color="000000" w:sz="4" w:space="0"/>
            </w:tcBorders>
            <w:shd w:val="clear" w:color="auto" w:fill="auto"/>
            <w:noWrap/>
            <w:vAlign w:val="center"/>
          </w:tcPr>
          <w:p w14:paraId="375FA038">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2分</w:t>
            </w:r>
          </w:p>
        </w:tc>
        <w:tc>
          <w:tcPr>
            <w:tcW w:w="1418" w:type="dxa"/>
            <w:tcBorders>
              <w:top w:val="single" w:color="000000" w:sz="8" w:space="0"/>
              <w:left w:val="single" w:color="000000" w:sz="4" w:space="0"/>
              <w:right w:val="single" w:color="000000" w:sz="4" w:space="0"/>
            </w:tcBorders>
            <w:shd w:val="clear" w:color="auto" w:fill="auto"/>
            <w:noWrap/>
            <w:vAlign w:val="center"/>
          </w:tcPr>
          <w:p w14:paraId="41E8A6AD">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登录控制模块</w:t>
            </w:r>
          </w:p>
        </w:tc>
        <w:tc>
          <w:tcPr>
            <w:tcW w:w="1318" w:type="dxa"/>
            <w:tcBorders>
              <w:top w:val="single" w:color="000000" w:sz="8" w:space="0"/>
              <w:left w:val="single" w:color="000000" w:sz="4" w:space="0"/>
              <w:right w:val="single" w:color="000000" w:sz="4" w:space="0"/>
            </w:tcBorders>
            <w:shd w:val="clear" w:color="auto" w:fill="auto"/>
            <w:noWrap/>
            <w:vAlign w:val="center"/>
          </w:tcPr>
          <w:p w14:paraId="0B4B4D2E">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1分</w:t>
            </w:r>
          </w:p>
        </w:tc>
        <w:tc>
          <w:tcPr>
            <w:tcW w:w="4025" w:type="dxa"/>
            <w:tcBorders>
              <w:top w:val="single" w:color="000000" w:sz="8" w:space="0"/>
              <w:left w:val="single" w:color="000000" w:sz="4" w:space="0"/>
            </w:tcBorders>
            <w:shd w:val="clear" w:color="auto" w:fill="auto"/>
            <w:noWrap/>
            <w:vAlign w:val="center"/>
          </w:tcPr>
          <w:p w14:paraId="3372B55E">
            <w:pPr>
              <w:keepNext w:val="0"/>
              <w:keepLines w:val="0"/>
              <w:widowControl/>
              <w:suppressLineNumbers w:val="0"/>
              <w:spacing w:line="240" w:lineRule="exact"/>
              <w:jc w:val="both"/>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系统提供专用的登录控制模块对登录用户进行身份标识和鉴别。</w:t>
            </w:r>
          </w:p>
        </w:tc>
      </w:tr>
      <w:tr w14:paraId="1EAC8E74">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shd w:val="clear" w:color="auto" w:fill="auto"/>
          <w:tblCellMar>
            <w:top w:w="0" w:type="dxa"/>
            <w:left w:w="108" w:type="dxa"/>
            <w:bottom w:w="0" w:type="dxa"/>
            <w:right w:w="108" w:type="dxa"/>
          </w:tblCellMar>
        </w:tblPrEx>
        <w:trPr>
          <w:trHeight w:val="280" w:hRule="atLeast"/>
        </w:trPr>
        <w:tc>
          <w:tcPr>
            <w:tcW w:w="1133" w:type="dxa"/>
            <w:vMerge w:val="continue"/>
            <w:tcBorders>
              <w:right w:val="single" w:color="000000" w:sz="4" w:space="0"/>
            </w:tcBorders>
            <w:shd w:val="clear" w:color="auto" w:fill="auto"/>
            <w:noWrap/>
            <w:vAlign w:val="center"/>
          </w:tcPr>
          <w:p w14:paraId="55BAFC70">
            <w:pPr>
              <w:spacing w:line="240" w:lineRule="exact"/>
              <w:jc w:val="center"/>
              <w:rPr>
                <w:rFonts w:hint="default" w:ascii="Times New Roman" w:hAnsi="Times New Roman" w:eastAsia="宋体" w:cs="Times New Roman"/>
                <w:bCs/>
                <w:i w:val="0"/>
                <w:iCs w:val="0"/>
                <w:color w:val="000000"/>
                <w:kern w:val="0"/>
                <w:sz w:val="18"/>
                <w:szCs w:val="24"/>
                <w:u w:val="none"/>
              </w:rPr>
            </w:pPr>
          </w:p>
        </w:tc>
        <w:tc>
          <w:tcPr>
            <w:tcW w:w="1210" w:type="dxa"/>
            <w:vMerge w:val="continue"/>
            <w:tcBorders>
              <w:left w:val="single" w:color="000000" w:sz="4" w:space="0"/>
              <w:right w:val="single" w:color="000000" w:sz="4" w:space="0"/>
            </w:tcBorders>
            <w:shd w:val="clear" w:color="auto" w:fill="auto"/>
            <w:noWrap/>
            <w:vAlign w:val="center"/>
          </w:tcPr>
          <w:p w14:paraId="06E36BA6">
            <w:pPr>
              <w:spacing w:line="240" w:lineRule="exact"/>
              <w:jc w:val="center"/>
              <w:rPr>
                <w:rFonts w:hint="default" w:ascii="Times New Roman" w:hAnsi="Times New Roman" w:eastAsia="宋体" w:cs="Times New Roman"/>
                <w:bCs/>
                <w:i w:val="0"/>
                <w:iCs w:val="0"/>
                <w:color w:val="000000"/>
                <w:kern w:val="0"/>
                <w:sz w:val="18"/>
                <w:szCs w:val="24"/>
                <w:u w:val="none"/>
              </w:rPr>
            </w:pPr>
          </w:p>
        </w:tc>
        <w:tc>
          <w:tcPr>
            <w:tcW w:w="1418" w:type="dxa"/>
            <w:tcBorders>
              <w:left w:val="single" w:color="000000" w:sz="4" w:space="0"/>
              <w:right w:val="single" w:color="000000" w:sz="4" w:space="0"/>
            </w:tcBorders>
            <w:shd w:val="clear" w:color="auto" w:fill="auto"/>
            <w:noWrap/>
            <w:vAlign w:val="center"/>
          </w:tcPr>
          <w:p w14:paraId="6D0DF789">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用户查重</w:t>
            </w:r>
          </w:p>
        </w:tc>
        <w:tc>
          <w:tcPr>
            <w:tcW w:w="1318" w:type="dxa"/>
            <w:tcBorders>
              <w:left w:val="single" w:color="000000" w:sz="4" w:space="0"/>
              <w:right w:val="single" w:color="000000" w:sz="4" w:space="0"/>
            </w:tcBorders>
            <w:shd w:val="clear" w:color="auto" w:fill="auto"/>
            <w:noWrap/>
            <w:vAlign w:val="center"/>
          </w:tcPr>
          <w:p w14:paraId="0AB2932B">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1分</w:t>
            </w:r>
          </w:p>
        </w:tc>
        <w:tc>
          <w:tcPr>
            <w:tcW w:w="4025" w:type="dxa"/>
            <w:tcBorders>
              <w:left w:val="single" w:color="000000" w:sz="4" w:space="0"/>
            </w:tcBorders>
            <w:shd w:val="clear" w:color="auto" w:fill="auto"/>
            <w:noWrap/>
            <w:vAlign w:val="center"/>
          </w:tcPr>
          <w:p w14:paraId="55888FF4">
            <w:pPr>
              <w:keepNext w:val="0"/>
              <w:keepLines w:val="0"/>
              <w:widowControl/>
              <w:suppressLineNumbers w:val="0"/>
              <w:spacing w:line="240" w:lineRule="exact"/>
              <w:jc w:val="both"/>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提供用户身份标识唯一性检查功能，保证应用系统中不存在重复用户身份标识。</w:t>
            </w:r>
          </w:p>
        </w:tc>
      </w:tr>
      <w:tr w14:paraId="5DEE89E4">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trHeight w:val="1099" w:hRule="atLeast"/>
        </w:trPr>
        <w:tc>
          <w:tcPr>
            <w:tcW w:w="1133" w:type="dxa"/>
            <w:tcBorders>
              <w:right w:val="single" w:color="000000" w:sz="4" w:space="0"/>
            </w:tcBorders>
            <w:shd w:val="clear" w:color="auto" w:fill="auto"/>
            <w:noWrap/>
            <w:vAlign w:val="center"/>
          </w:tcPr>
          <w:p w14:paraId="3EF3A876">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数据安全</w:t>
            </w:r>
          </w:p>
        </w:tc>
        <w:tc>
          <w:tcPr>
            <w:tcW w:w="1210" w:type="dxa"/>
            <w:tcBorders>
              <w:left w:val="single" w:color="000000" w:sz="4" w:space="0"/>
              <w:right w:val="single" w:color="000000" w:sz="4" w:space="0"/>
            </w:tcBorders>
            <w:shd w:val="clear" w:color="auto" w:fill="auto"/>
            <w:noWrap/>
            <w:vAlign w:val="center"/>
          </w:tcPr>
          <w:p w14:paraId="21FBF7DC">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2分</w:t>
            </w:r>
          </w:p>
        </w:tc>
        <w:tc>
          <w:tcPr>
            <w:tcW w:w="1418" w:type="dxa"/>
            <w:tcBorders>
              <w:left w:val="single" w:color="000000" w:sz="4" w:space="0"/>
              <w:right w:val="single" w:color="000000" w:sz="4" w:space="0"/>
            </w:tcBorders>
            <w:shd w:val="clear" w:color="auto" w:fill="auto"/>
            <w:noWrap/>
            <w:vAlign w:val="center"/>
          </w:tcPr>
          <w:p w14:paraId="0FD99706">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安全权限设置</w:t>
            </w:r>
          </w:p>
        </w:tc>
        <w:tc>
          <w:tcPr>
            <w:tcW w:w="1318" w:type="dxa"/>
            <w:tcBorders>
              <w:left w:val="single" w:color="000000" w:sz="4" w:space="0"/>
              <w:right w:val="single" w:color="000000" w:sz="4" w:space="0"/>
            </w:tcBorders>
            <w:shd w:val="clear" w:color="auto" w:fill="auto"/>
            <w:noWrap/>
            <w:vAlign w:val="center"/>
          </w:tcPr>
          <w:p w14:paraId="52FF199C">
            <w:pPr>
              <w:keepNext w:val="0"/>
              <w:keepLines w:val="0"/>
              <w:widowControl/>
              <w:suppressLineNumbers w:val="0"/>
              <w:spacing w:line="240" w:lineRule="exact"/>
              <w:jc w:val="center"/>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2分</w:t>
            </w:r>
          </w:p>
        </w:tc>
        <w:tc>
          <w:tcPr>
            <w:tcW w:w="4025" w:type="dxa"/>
            <w:tcBorders>
              <w:left w:val="single" w:color="000000" w:sz="4" w:space="0"/>
            </w:tcBorders>
            <w:shd w:val="clear" w:color="auto" w:fill="auto"/>
            <w:noWrap/>
            <w:vAlign w:val="center"/>
          </w:tcPr>
          <w:p w14:paraId="2781D0DA">
            <w:pPr>
              <w:keepNext w:val="0"/>
              <w:keepLines w:val="0"/>
              <w:widowControl/>
              <w:suppressLineNumbers w:val="0"/>
              <w:spacing w:line="240" w:lineRule="exact"/>
              <w:jc w:val="both"/>
              <w:textAlignment w:val="auto"/>
              <w:rPr>
                <w:rFonts w:hint="default" w:ascii="Times New Roman" w:hAnsi="Times New Roman" w:eastAsia="宋体" w:cs="Times New Roman"/>
                <w:bCs/>
                <w:i w:val="0"/>
                <w:iCs w:val="0"/>
                <w:color w:val="000000"/>
                <w:kern w:val="0"/>
                <w:sz w:val="18"/>
                <w:szCs w:val="24"/>
                <w:u w:val="none"/>
                <w:lang w:val="en-US" w:eastAsia="zh-CN" w:bidi="ar"/>
              </w:rPr>
            </w:pPr>
            <w:r>
              <w:rPr>
                <w:rFonts w:hint="default" w:ascii="Times New Roman" w:hAnsi="Times New Roman" w:eastAsia="宋体" w:cs="Times New Roman"/>
                <w:bCs/>
                <w:i w:val="0"/>
                <w:iCs w:val="0"/>
                <w:color w:val="000000"/>
                <w:kern w:val="0"/>
                <w:sz w:val="18"/>
                <w:szCs w:val="24"/>
                <w:u w:val="none"/>
                <w:lang w:val="en-US" w:eastAsia="zh-CN" w:bidi="ar"/>
              </w:rPr>
              <w:t>系统对管理人员提供授权手段以控制对数据库的访问。</w:t>
            </w:r>
          </w:p>
          <w:p w14:paraId="10E0A373">
            <w:pPr>
              <w:keepNext w:val="0"/>
              <w:keepLines w:val="0"/>
              <w:widowControl/>
              <w:suppressLineNumbers w:val="0"/>
              <w:spacing w:line="240" w:lineRule="exact"/>
              <w:jc w:val="both"/>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允许对用户进行分类并授予不同的访问权限。</w:t>
            </w:r>
          </w:p>
          <w:p w14:paraId="31C0DF4D">
            <w:pPr>
              <w:keepNext w:val="0"/>
              <w:keepLines w:val="0"/>
              <w:widowControl/>
              <w:suppressLineNumbers w:val="0"/>
              <w:spacing w:line="240" w:lineRule="exact"/>
              <w:jc w:val="both"/>
              <w:textAlignment w:val="auto"/>
              <w:rPr>
                <w:rFonts w:hint="default" w:ascii="Times New Roman" w:hAnsi="Times New Roman" w:eastAsia="宋体" w:cs="Times New Roman"/>
                <w:bCs/>
                <w:i w:val="0"/>
                <w:iCs w:val="0"/>
                <w:color w:val="000000"/>
                <w:kern w:val="0"/>
                <w:sz w:val="18"/>
                <w:szCs w:val="24"/>
                <w:u w:val="none"/>
              </w:rPr>
            </w:pPr>
            <w:r>
              <w:rPr>
                <w:rFonts w:hint="default" w:ascii="Times New Roman" w:hAnsi="Times New Roman" w:eastAsia="宋体" w:cs="Times New Roman"/>
                <w:bCs/>
                <w:i w:val="0"/>
                <w:iCs w:val="0"/>
                <w:color w:val="000000"/>
                <w:kern w:val="0"/>
                <w:sz w:val="18"/>
                <w:szCs w:val="24"/>
                <w:u w:val="none"/>
                <w:lang w:val="en-US" w:eastAsia="zh-CN" w:bidi="ar"/>
              </w:rPr>
              <w:t>采用视图等方法对数据部分隐蔽和加密。</w:t>
            </w:r>
          </w:p>
        </w:tc>
      </w:tr>
    </w:tbl>
    <w:p w14:paraId="343F37AE">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eastAsia" w:ascii="黑体" w:hAnsi="黑体" w:eastAsia="黑体" w:cs="黑体"/>
          <w:b w:val="0"/>
          <w:bCs/>
          <w:szCs w:val="21"/>
          <w:lang w:val="en-US" w:eastAsia="zh-CN"/>
        </w:rPr>
      </w:pPr>
      <w:r>
        <w:rPr>
          <w:rFonts w:hint="default" w:ascii="黑体" w:hAnsi="黑体" w:eastAsia="黑体" w:cs="黑体"/>
          <w:b w:val="0"/>
          <w:bCs/>
          <w:szCs w:val="21"/>
          <w:lang w:val="en-US" w:eastAsia="zh-CN"/>
        </w:rPr>
        <w:t>7.3  缺陷级别</w:t>
      </w:r>
      <w:r>
        <w:rPr>
          <w:rFonts w:hint="eastAsia" w:ascii="黑体" w:hAnsi="黑体" w:eastAsia="黑体" w:cs="黑体"/>
          <w:b w:val="0"/>
          <w:bCs/>
          <w:szCs w:val="21"/>
          <w:lang w:val="en-US" w:eastAsia="zh-CN"/>
        </w:rPr>
        <w:t>与认定</w:t>
      </w:r>
    </w:p>
    <w:p w14:paraId="5AEE90D5">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eastAsia" w:ascii="黑体" w:hAnsi="黑体" w:eastAsia="黑体" w:cs="黑体"/>
          <w:b w:val="0"/>
          <w:bCs w:val="0"/>
          <w:lang w:val="en-US" w:eastAsia="zh-CN"/>
        </w:rPr>
      </w:pPr>
      <w:r>
        <w:rPr>
          <w:rFonts w:hint="default" w:ascii="黑体" w:hAnsi="黑体" w:eastAsia="黑体" w:cs="黑体"/>
          <w:b w:val="0"/>
          <w:bCs w:val="0"/>
          <w:lang w:val="en-US" w:eastAsia="zh-CN"/>
        </w:rPr>
        <w:t xml:space="preserve">7.3.1 </w:t>
      </w:r>
      <w:r>
        <w:rPr>
          <w:rFonts w:hint="eastAsia" w:ascii="黑体" w:hAnsi="黑体" w:eastAsia="黑体" w:cs="黑体"/>
          <w:b w:val="0"/>
          <w:bCs w:val="0"/>
          <w:lang w:val="en-US" w:eastAsia="zh-CN"/>
        </w:rPr>
        <w:t xml:space="preserve"> 缺陷级别</w:t>
      </w:r>
    </w:p>
    <w:p w14:paraId="5F2B56A1">
      <w:pPr>
        <w:keepNext w:val="0"/>
        <w:keepLines w:val="0"/>
        <w:pageBreakBefore w:val="0"/>
        <w:widowControl w:val="0"/>
        <w:kinsoku/>
        <w:wordWrap/>
        <w:overflowPunct/>
        <w:topLinePunct w:val="0"/>
        <w:autoSpaceDE/>
        <w:autoSpaceDN/>
        <w:bidi w:val="0"/>
        <w:adjustRightInd/>
        <w:ind w:firstLine="444" w:firstLineChars="200"/>
        <w:textAlignment w:val="auto"/>
        <w:rPr>
          <w:rFonts w:hint="eastAsia"/>
          <w:lang w:val="en-US" w:eastAsia="zh-CN"/>
        </w:rPr>
      </w:pPr>
      <w:r>
        <w:rPr>
          <w:rFonts w:hint="eastAsia"/>
          <w:lang w:val="en-US" w:eastAsia="zh-CN"/>
        </w:rPr>
        <w:t>缺陷级别从高到低依次是，高级别缺陷、中级别缺陷、低级别缺陷。</w:t>
      </w:r>
    </w:p>
    <w:p w14:paraId="77F3D337">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黑体" w:hAnsi="黑体" w:eastAsia="黑体" w:cs="黑体"/>
          <w:b w:val="0"/>
          <w:bCs w:val="0"/>
          <w:lang w:val="en-US" w:eastAsia="zh-CN"/>
        </w:rPr>
      </w:pPr>
      <w:r>
        <w:rPr>
          <w:rFonts w:hint="default" w:ascii="黑体" w:hAnsi="黑体" w:eastAsia="黑体" w:cs="黑体"/>
          <w:b w:val="0"/>
          <w:bCs w:val="0"/>
          <w:lang w:val="en-US" w:eastAsia="zh-CN"/>
        </w:rPr>
        <w:t>7.3.</w:t>
      </w:r>
      <w:r>
        <w:rPr>
          <w:rFonts w:hint="eastAsia" w:ascii="黑体" w:hAnsi="黑体" w:eastAsia="黑体" w:cs="黑体"/>
          <w:b w:val="0"/>
          <w:bCs w:val="0"/>
          <w:lang w:val="en-US" w:eastAsia="zh-CN"/>
        </w:rPr>
        <w:t>2</w:t>
      </w:r>
      <w:r>
        <w:rPr>
          <w:rFonts w:hint="default" w:ascii="黑体" w:hAnsi="黑体" w:eastAsia="黑体" w:cs="黑体"/>
          <w:b w:val="0"/>
          <w:bCs w:val="0"/>
          <w:lang w:val="en-US" w:eastAsia="zh-CN"/>
        </w:rPr>
        <w:t xml:space="preserve"> </w:t>
      </w:r>
      <w:r>
        <w:rPr>
          <w:rFonts w:hint="eastAsia" w:ascii="黑体" w:hAnsi="黑体" w:eastAsia="黑体" w:cs="黑体"/>
          <w:b w:val="0"/>
          <w:bCs w:val="0"/>
          <w:lang w:val="en-US" w:eastAsia="zh-CN"/>
        </w:rPr>
        <w:t xml:space="preserve"> 高级别缺陷认定条件</w:t>
      </w:r>
    </w:p>
    <w:p w14:paraId="7847D0E5">
      <w:pPr>
        <w:snapToGrid w:val="0"/>
        <w:spacing w:line="300" w:lineRule="auto"/>
        <w:ind w:firstLine="444"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不能正常执行软件功能对应表中所列功能，使系统崩溃或资源严重不足，应包括下列内容：</w:t>
      </w:r>
    </w:p>
    <w:p w14:paraId="7625D45A">
      <w:pPr>
        <w:keepNext w:val="0"/>
        <w:keepLines w:val="0"/>
        <w:pageBreakBefore w:val="0"/>
        <w:widowControl w:val="0"/>
        <w:numPr>
          <w:ilvl w:val="0"/>
          <w:numId w:val="30"/>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导致软件(或系统)死机或宕机：由于程序所引起的死机、宕机；</w:t>
      </w:r>
    </w:p>
    <w:p w14:paraId="245087F1">
      <w:pPr>
        <w:keepNext w:val="0"/>
        <w:keepLines w:val="0"/>
        <w:pageBreakBefore w:val="0"/>
        <w:widowControl w:val="0"/>
        <w:numPr>
          <w:ilvl w:val="0"/>
          <w:numId w:val="30"/>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导致数据库错误：由于程序错误所引起的数据库损坏或数据库连接异常；</w:t>
      </w:r>
    </w:p>
    <w:p w14:paraId="407BFD25">
      <w:pPr>
        <w:keepNext w:val="0"/>
        <w:keepLines w:val="0"/>
        <w:pageBreakBefore w:val="0"/>
        <w:widowControl w:val="0"/>
        <w:numPr>
          <w:ilvl w:val="0"/>
          <w:numId w:val="30"/>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关键功能未实现：软件功能对应表中所列功能未实现；</w:t>
      </w:r>
    </w:p>
    <w:p w14:paraId="6FAB510D">
      <w:pPr>
        <w:keepNext w:val="0"/>
        <w:keepLines w:val="0"/>
        <w:pageBreakBefore w:val="0"/>
        <w:widowControl w:val="0"/>
        <w:numPr>
          <w:ilvl w:val="0"/>
          <w:numId w:val="30"/>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抵御错误操作：由于未对错误的操作进行限制而导致软件(系统)功能无法使用；</w:t>
      </w:r>
    </w:p>
    <w:p w14:paraId="1A514D0C">
      <w:pPr>
        <w:keepNext w:val="0"/>
        <w:keepLines w:val="0"/>
        <w:pageBreakBefore w:val="0"/>
        <w:widowControl w:val="0"/>
        <w:numPr>
          <w:ilvl w:val="0"/>
          <w:numId w:val="30"/>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数据通讯错误：由于程序错误导致数据通讯故障、错误；</w:t>
      </w:r>
    </w:p>
    <w:p w14:paraId="3C05796F">
      <w:pPr>
        <w:keepNext w:val="0"/>
        <w:keepLines w:val="0"/>
        <w:pageBreakBefore w:val="0"/>
        <w:widowControl w:val="0"/>
        <w:numPr>
          <w:ilvl w:val="0"/>
          <w:numId w:val="30"/>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严重的数值计算错误：由于程序错误造成数据计算严重错误。</w:t>
      </w:r>
    </w:p>
    <w:p w14:paraId="6728ABA8">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黑体" w:hAnsi="黑体" w:eastAsia="黑体" w:cs="黑体"/>
          <w:b w:val="0"/>
          <w:bCs w:val="0"/>
          <w:lang w:val="en-US" w:eastAsia="zh-CN"/>
        </w:rPr>
        <w:t>7.3.</w:t>
      </w:r>
      <w:r>
        <w:rPr>
          <w:rFonts w:hint="eastAsia" w:ascii="黑体" w:hAnsi="黑体" w:eastAsia="黑体" w:cs="黑体"/>
          <w:b w:val="0"/>
          <w:bCs w:val="0"/>
          <w:lang w:val="en-US" w:eastAsia="zh-CN"/>
        </w:rPr>
        <w:t>3</w:t>
      </w:r>
      <w:r>
        <w:rPr>
          <w:rFonts w:hint="default" w:ascii="黑体" w:hAnsi="黑体" w:eastAsia="黑体" w:cs="黑体"/>
          <w:b w:val="0"/>
          <w:bCs w:val="0"/>
          <w:lang w:val="en-US" w:eastAsia="zh-CN"/>
        </w:rPr>
        <w:t xml:space="preserve"> </w:t>
      </w:r>
      <w:r>
        <w:rPr>
          <w:rFonts w:hint="eastAsia" w:ascii="黑体" w:hAnsi="黑体" w:eastAsia="黑体" w:cs="黑体"/>
          <w:b w:val="0"/>
          <w:bCs w:val="0"/>
          <w:lang w:val="en-US" w:eastAsia="zh-CN"/>
        </w:rPr>
        <w:t xml:space="preserve"> 中级别缺陷认定条件</w:t>
      </w:r>
    </w:p>
    <w:p w14:paraId="39107A61">
      <w:pPr>
        <w:snapToGrid w:val="0"/>
        <w:spacing w:line="300" w:lineRule="auto"/>
        <w:ind w:firstLine="444"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严重影响软件功能对应表中所列功能的实现，且没有办法更正（重新安装或重新启动该软件不属于更正办法），应包括下列内容：</w:t>
      </w:r>
    </w:p>
    <w:p w14:paraId="4833BA06">
      <w:pPr>
        <w:keepNext w:val="0"/>
        <w:keepLines w:val="0"/>
        <w:pageBreakBefore w:val="0"/>
        <w:widowControl w:val="0"/>
        <w:numPr>
          <w:ilvl w:val="0"/>
          <w:numId w:val="3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非关键功能未实现</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严重影响软件功能对应表中所列功能；</w:t>
      </w:r>
    </w:p>
    <w:p w14:paraId="03744968">
      <w:pPr>
        <w:keepNext w:val="0"/>
        <w:keepLines w:val="0"/>
        <w:pageBreakBefore w:val="0"/>
        <w:widowControl w:val="0"/>
        <w:numPr>
          <w:ilvl w:val="0"/>
          <w:numId w:val="31"/>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按系统功能对应表要求，应实现的功能不完整。</w:t>
      </w:r>
    </w:p>
    <w:p w14:paraId="01E20E6C">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黑体" w:hAnsi="黑体" w:eastAsia="黑体" w:cs="黑体"/>
          <w:b w:val="0"/>
          <w:bCs w:val="0"/>
          <w:lang w:val="en-US" w:eastAsia="zh-CN"/>
        </w:rPr>
        <w:t>7.3.</w:t>
      </w:r>
      <w:r>
        <w:rPr>
          <w:rFonts w:hint="eastAsia" w:ascii="黑体" w:hAnsi="黑体" w:eastAsia="黑体" w:cs="黑体"/>
          <w:b w:val="0"/>
          <w:bCs w:val="0"/>
          <w:lang w:val="en-US" w:eastAsia="zh-CN"/>
        </w:rPr>
        <w:t>4</w:t>
      </w:r>
      <w:r>
        <w:rPr>
          <w:rFonts w:hint="default" w:ascii="黑体" w:hAnsi="黑体" w:eastAsia="黑体" w:cs="黑体"/>
          <w:b w:val="0"/>
          <w:bCs w:val="0"/>
          <w:lang w:val="en-US" w:eastAsia="zh-CN"/>
        </w:rPr>
        <w:t xml:space="preserve"> </w:t>
      </w:r>
      <w:r>
        <w:rPr>
          <w:rFonts w:hint="eastAsia" w:ascii="黑体" w:hAnsi="黑体" w:eastAsia="黑体" w:cs="黑体"/>
          <w:b w:val="0"/>
          <w:bCs w:val="0"/>
          <w:lang w:val="en-US" w:eastAsia="zh-CN"/>
        </w:rPr>
        <w:t xml:space="preserve"> 低级别缺陷认定条件</w:t>
      </w:r>
    </w:p>
    <w:p w14:paraId="1F30CA5D">
      <w:pPr>
        <w:snapToGrid w:val="0"/>
        <w:spacing w:line="300" w:lineRule="auto"/>
        <w:ind w:firstLine="444"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一般性错误，影响软件功能对应表中所列功能的实现，但存在合理的办法更正（重新安装或重新启动该软件不属于更正办法），应包括下列内容：</w:t>
      </w:r>
    </w:p>
    <w:p w14:paraId="2DD01260">
      <w:pPr>
        <w:keepNext w:val="0"/>
        <w:keepLines w:val="0"/>
        <w:pageBreakBefore w:val="0"/>
        <w:widowControl w:val="0"/>
        <w:numPr>
          <w:ilvl w:val="0"/>
          <w:numId w:val="3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界面错误：界面存在的适配问题，例如图片、文字错误等；</w:t>
      </w:r>
    </w:p>
    <w:p w14:paraId="225DB662">
      <w:pPr>
        <w:keepNext w:val="0"/>
        <w:keepLines w:val="0"/>
        <w:pageBreakBefore w:val="0"/>
        <w:widowControl w:val="0"/>
        <w:numPr>
          <w:ilvl w:val="0"/>
          <w:numId w:val="3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结果/消息错误：系统的输出结果或消息的内容、格式错误；</w:t>
      </w:r>
    </w:p>
    <w:p w14:paraId="002A8859">
      <w:pPr>
        <w:keepNext w:val="0"/>
        <w:keepLines w:val="0"/>
        <w:pageBreakBefore w:val="0"/>
        <w:widowControl w:val="0"/>
        <w:numPr>
          <w:ilvl w:val="0"/>
          <w:numId w:val="3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边界未限制：简单的输入限制未放在前台进行控制；</w:t>
      </w:r>
    </w:p>
    <w:p w14:paraId="7ABD8164">
      <w:pPr>
        <w:keepNext w:val="0"/>
        <w:keepLines w:val="0"/>
        <w:pageBreakBefore w:val="0"/>
        <w:widowControl w:val="0"/>
        <w:numPr>
          <w:ilvl w:val="0"/>
          <w:numId w:val="32"/>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关键操作未给出提示：对关键功能和数据的操作、数据输入的限制条件等给出的提示不准确。</w:t>
      </w:r>
    </w:p>
    <w:p w14:paraId="5319C8F9">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lang w:val="en-US" w:eastAsia="zh-CN"/>
        </w:rPr>
      </w:pPr>
      <w:r>
        <w:rPr>
          <w:rFonts w:hint="default" w:ascii="黑体" w:hAnsi="黑体" w:eastAsia="黑体" w:cs="黑体"/>
          <w:b w:val="0"/>
          <w:bCs/>
          <w:szCs w:val="21"/>
          <w:lang w:val="en-US" w:eastAsia="zh-CN"/>
        </w:rPr>
        <w:t>7.4  测试结果判定标准</w:t>
      </w:r>
    </w:p>
    <w:p w14:paraId="1F3FD30C">
      <w:pPr>
        <w:snapToGrid w:val="0"/>
        <w:spacing w:line="300" w:lineRule="auto"/>
        <w:ind w:firstLine="444"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测试机构应依据测试内容及评分标准、软件功能对应表，对每一项测试用例记录测试结果。测试结果分为通过、不通过和功能缺失</w:t>
      </w:r>
      <w:r>
        <w:rPr>
          <w:rFonts w:hint="eastAsia" w:cs="Times New Roman"/>
          <w:color w:val="000000" w:themeColor="text1"/>
          <w:szCs w:val="21"/>
          <w:lang w:val="en-US" w:eastAsia="zh-CN"/>
          <w14:textFill>
            <w14:solidFill>
              <w14:schemeClr w14:val="tx1"/>
            </w14:solidFill>
          </w14:textFill>
        </w:rPr>
        <w:t>等三类</w:t>
      </w:r>
      <w:r>
        <w:rPr>
          <w:rFonts w:hint="default" w:ascii="Times New Roman" w:hAnsi="Times New Roman" w:cs="Times New Roman"/>
          <w:color w:val="000000" w:themeColor="text1"/>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相应</w:t>
      </w:r>
      <w:r>
        <w:rPr>
          <w:rFonts w:hint="default" w:ascii="Times New Roman" w:hAnsi="Times New Roman" w:cs="Times New Roman"/>
          <w:color w:val="000000" w:themeColor="text1"/>
          <w:szCs w:val="21"/>
          <w14:textFill>
            <w14:solidFill>
              <w14:schemeClr w14:val="tx1"/>
            </w14:solidFill>
          </w14:textFill>
        </w:rPr>
        <w:t>要求应包括下列内容：</w:t>
      </w:r>
    </w:p>
    <w:p w14:paraId="6E903DFC">
      <w:pPr>
        <w:keepNext w:val="0"/>
        <w:keepLines w:val="0"/>
        <w:pageBreakBefore w:val="0"/>
        <w:widowControl w:val="0"/>
        <w:numPr>
          <w:ilvl w:val="0"/>
          <w:numId w:val="3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通过。在测试过程中，针对某测试过程的测试用例执行后，结果与预期一致，未发现中级和高级缺陷，该测试过程的测试结果可判定为通过</w:t>
      </w:r>
      <w:r>
        <w:rPr>
          <w:rFonts w:hint="eastAsia" w:ascii="Times New Roman" w:hAnsi="Times New Roman" w:cs="Times New Roman"/>
          <w:color w:val="000000" w:themeColor="text1"/>
          <w:szCs w:val="21"/>
          <w:lang w:val="en-US" w:eastAsia="zh-CN"/>
          <w14:textFill>
            <w14:solidFill>
              <w14:schemeClr w14:val="tx1"/>
            </w14:solidFill>
          </w14:textFill>
        </w:rPr>
        <w:t>，该测试项得分不低于该项满分的50%，如不存在缺陷，该测试项得满分</w:t>
      </w:r>
      <w:r>
        <w:rPr>
          <w:rFonts w:hint="default" w:ascii="Times New Roman" w:hAnsi="Times New Roman" w:cs="Times New Roman"/>
          <w:color w:val="000000" w:themeColor="text1"/>
          <w:szCs w:val="21"/>
          <w:lang w:val="en-US" w:eastAsia="zh-CN"/>
          <w14:textFill>
            <w14:solidFill>
              <w14:schemeClr w14:val="tx1"/>
            </w14:solidFill>
          </w14:textFill>
        </w:rPr>
        <w:t>；</w:t>
      </w:r>
    </w:p>
    <w:p w14:paraId="2EA6E974">
      <w:pPr>
        <w:keepNext w:val="0"/>
        <w:keepLines w:val="0"/>
        <w:pageBreakBefore w:val="0"/>
        <w:widowControl w:val="0"/>
        <w:numPr>
          <w:ilvl w:val="0"/>
          <w:numId w:val="3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不通过。在测试过程中，针对某测试过程的测试用例执行后，发现中级和高级缺陷，该测试过程判定为不通过</w:t>
      </w:r>
      <w:r>
        <w:rPr>
          <w:rFonts w:hint="eastAsia" w:ascii="Times New Roman" w:hAnsi="Times New Roman" w:cs="Times New Roman"/>
          <w:color w:val="000000" w:themeColor="text1"/>
          <w:szCs w:val="21"/>
          <w:lang w:val="en-US" w:eastAsia="zh-CN"/>
          <w14:textFill>
            <w14:solidFill>
              <w14:schemeClr w14:val="tx1"/>
            </w14:solidFill>
          </w14:textFill>
        </w:rPr>
        <w:t>，该测试项得分不超过该项满分的50%</w:t>
      </w:r>
      <w:r>
        <w:rPr>
          <w:rFonts w:hint="default" w:ascii="Times New Roman" w:hAnsi="Times New Roman" w:cs="Times New Roman"/>
          <w:color w:val="000000" w:themeColor="text1"/>
          <w:szCs w:val="21"/>
          <w:lang w:val="en-US" w:eastAsia="zh-CN"/>
          <w14:textFill>
            <w14:solidFill>
              <w14:schemeClr w14:val="tx1"/>
            </w14:solidFill>
          </w14:textFill>
        </w:rPr>
        <w:t>；</w:t>
      </w:r>
    </w:p>
    <w:p w14:paraId="5456D930">
      <w:pPr>
        <w:keepNext w:val="0"/>
        <w:keepLines w:val="0"/>
        <w:pageBreakBefore w:val="0"/>
        <w:widowControl w:val="0"/>
        <w:numPr>
          <w:ilvl w:val="0"/>
          <w:numId w:val="33"/>
        </w:numPr>
        <w:kinsoku/>
        <w:wordWrap/>
        <w:overflowPunct/>
        <w:topLinePunct w:val="0"/>
        <w:autoSpaceDE/>
        <w:autoSpaceDN/>
        <w:bidi w:val="0"/>
        <w:adjustRightInd/>
        <w:snapToGrid w:val="0"/>
        <w:spacing w:line="300" w:lineRule="auto"/>
        <w:ind w:left="869" w:leftChars="200" w:hanging="425" w:firstLineChars="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功能缺失。因系统原因而无法提供测试的功能点，在测试结果中注明功能缺失</w:t>
      </w:r>
      <w:r>
        <w:rPr>
          <w:rFonts w:hint="eastAsia" w:ascii="Times New Roman" w:hAnsi="Times New Roman" w:cs="Times New Roman"/>
          <w:color w:val="000000" w:themeColor="text1"/>
          <w:szCs w:val="21"/>
          <w:lang w:val="en-US" w:eastAsia="zh-CN"/>
          <w14:textFill>
            <w14:solidFill>
              <w14:schemeClr w14:val="tx1"/>
            </w14:solidFill>
          </w14:textFill>
        </w:rPr>
        <w:t>，该测试项得分为0</w:t>
      </w:r>
      <w:r>
        <w:rPr>
          <w:rFonts w:hint="default" w:ascii="Times New Roman" w:hAnsi="Times New Roman" w:cs="Times New Roman"/>
          <w:color w:val="000000" w:themeColor="text1"/>
          <w:szCs w:val="21"/>
          <w:lang w:val="en-US" w:eastAsia="zh-CN"/>
          <w14:textFill>
            <w14:solidFill>
              <w14:schemeClr w14:val="tx1"/>
            </w14:solidFill>
          </w14:textFill>
        </w:rPr>
        <w:t>。</w:t>
      </w:r>
    </w:p>
    <w:p w14:paraId="22D6DC4F">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lang w:val="en-US" w:eastAsia="zh-CN"/>
        </w:rPr>
      </w:pPr>
      <w:r>
        <w:rPr>
          <w:rFonts w:hint="default" w:ascii="黑体" w:hAnsi="黑体" w:eastAsia="黑体" w:cs="黑体"/>
          <w:b w:val="0"/>
          <w:bCs/>
          <w:szCs w:val="21"/>
          <w:lang w:val="en-US" w:eastAsia="zh-CN"/>
        </w:rPr>
        <w:t>7.5  测试结果确认</w:t>
      </w:r>
    </w:p>
    <w:p w14:paraId="27CE7C52">
      <w:pPr>
        <w:snapToGrid w:val="0"/>
        <w:spacing w:line="300" w:lineRule="auto"/>
        <w:ind w:firstLine="444"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测试机构对测试过程中发现的问题应进行分析汇总，向参测单位出具《</w:t>
      </w:r>
      <w:r>
        <w:rPr>
          <w:rFonts w:hint="default" w:ascii="Times New Roman" w:hAnsi="Times New Roman" w:cs="Times New Roman"/>
          <w:color w:val="000000" w:themeColor="text1"/>
          <w:szCs w:val="21"/>
          <w:highlight w:val="none"/>
          <w:lang w:eastAsia="zh-CN"/>
          <w14:textFill>
            <w14:solidFill>
              <w14:schemeClr w14:val="tx1"/>
            </w14:solidFill>
          </w14:textFill>
        </w:rPr>
        <w:t>数字孪生流域</w:t>
      </w:r>
      <w:r>
        <w:rPr>
          <w:rFonts w:hint="default" w:ascii="Times New Roman" w:hAnsi="Times New Roman" w:cs="Times New Roman"/>
          <w:color w:val="000000" w:themeColor="text1"/>
          <w:szCs w:val="21"/>
          <w:highlight w:val="none"/>
          <w14:textFill>
            <w14:solidFill>
              <w14:schemeClr w14:val="tx1"/>
            </w14:solidFill>
          </w14:textFill>
        </w:rPr>
        <w:t>防</w:t>
      </w:r>
      <w:r>
        <w:rPr>
          <w:rFonts w:hint="eastAsia" w:ascii="宋体" w:hAnsi="宋体" w:eastAsia="宋体" w:cs="宋体"/>
          <w:color w:val="000000" w:themeColor="text1"/>
          <w:szCs w:val="21"/>
          <w:highlight w:val="none"/>
          <w14:textFill>
            <w14:solidFill>
              <w14:schemeClr w14:val="tx1"/>
            </w14:solidFill>
          </w14:textFill>
        </w:rPr>
        <w:t>洪“四预”系统</w:t>
      </w:r>
      <w:r>
        <w:rPr>
          <w:rFonts w:hint="default" w:ascii="Times New Roman" w:hAnsi="Times New Roman" w:cs="Times New Roman"/>
          <w:color w:val="000000" w:themeColor="text1"/>
          <w:szCs w:val="21"/>
          <w:highlight w:val="none"/>
          <w14:textFill>
            <w14:solidFill>
              <w14:schemeClr w14:val="tx1"/>
            </w14:solidFill>
          </w14:textFill>
        </w:rPr>
        <w:t>软件测试</w:t>
      </w:r>
      <w:r>
        <w:rPr>
          <w:rFonts w:hint="default" w:ascii="Times New Roman" w:hAnsi="Times New Roman" w:cs="Times New Roman"/>
          <w:color w:val="000000" w:themeColor="text1"/>
          <w:szCs w:val="21"/>
          <w:highlight w:val="none"/>
          <w:lang w:val="en-US" w:eastAsia="zh-CN"/>
          <w14:textFill>
            <w14:solidFill>
              <w14:schemeClr w14:val="tx1"/>
            </w14:solidFill>
          </w14:textFill>
        </w:rPr>
        <w:t>报告</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测试报告应包括测试资源、测试依据、测试策略、测试流程、测试结果、充分性评价等内容，</w:t>
      </w:r>
      <w:r>
        <w:rPr>
          <w:rFonts w:hint="default" w:ascii="Times New Roman" w:hAnsi="Times New Roman" w:cs="Times New Roman"/>
          <w:color w:val="000000" w:themeColor="text1"/>
          <w:szCs w:val="21"/>
          <w:highlight w:val="none"/>
          <w14:textFill>
            <w14:solidFill>
              <w14:schemeClr w14:val="tx1"/>
            </w14:solidFill>
          </w14:textFill>
        </w:rPr>
        <w:t>并且</w:t>
      </w:r>
      <w:r>
        <w:rPr>
          <w:rFonts w:hint="default" w:ascii="Times New Roman" w:hAnsi="Times New Roman" w:cs="Times New Roman"/>
          <w:color w:val="000000" w:themeColor="text1"/>
          <w:szCs w:val="21"/>
          <w:highlight w:val="none"/>
          <w:lang w:val="en-US" w:eastAsia="zh-CN"/>
          <w14:textFill>
            <w14:solidFill>
              <w14:schemeClr w14:val="tx1"/>
            </w14:solidFill>
          </w14:textFill>
        </w:rPr>
        <w:t>需参测单位与测试机构</w:t>
      </w:r>
      <w:r>
        <w:rPr>
          <w:rFonts w:hint="default" w:ascii="Times New Roman" w:hAnsi="Times New Roman" w:cs="Times New Roman"/>
          <w:color w:val="000000" w:themeColor="text1"/>
          <w:szCs w:val="21"/>
          <w:highlight w:val="none"/>
          <w14:textFill>
            <w14:solidFill>
              <w14:schemeClr w14:val="tx1"/>
            </w14:solidFill>
          </w14:textFill>
        </w:rPr>
        <w:t>双方签字确认</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测试报告宜</w:t>
      </w:r>
      <w:r>
        <w:rPr>
          <w:rFonts w:hint="default" w:ascii="Times New Roman" w:hAnsi="Times New Roman" w:cs="Times New Roman"/>
          <w:color w:val="000000" w:themeColor="text1"/>
          <w:szCs w:val="21"/>
          <w14:textFill>
            <w14:solidFill>
              <w14:schemeClr w14:val="tx1"/>
            </w14:solidFill>
          </w14:textFill>
        </w:rPr>
        <w:t>按照附录</w:t>
      </w:r>
      <w:r>
        <w:rPr>
          <w:rFonts w:hint="eastAsia" w:cs="Times New Roman"/>
          <w:color w:val="000000" w:themeColor="text1"/>
          <w:szCs w:val="21"/>
          <w:lang w:val="en-US" w:eastAsia="zh-CN"/>
          <w14:textFill>
            <w14:solidFill>
              <w14:schemeClr w14:val="tx1"/>
            </w14:solidFill>
          </w14:textFill>
        </w:rPr>
        <w:t>A</w:t>
      </w:r>
      <w:r>
        <w:rPr>
          <w:rFonts w:hint="default" w:ascii="Times New Roman" w:hAnsi="Times New Roman" w:cs="Times New Roman"/>
          <w:color w:val="000000" w:themeColor="text1"/>
          <w:szCs w:val="21"/>
          <w14:textFill>
            <w14:solidFill>
              <w14:schemeClr w14:val="tx1"/>
            </w14:solidFill>
          </w14:textFill>
        </w:rPr>
        <w:t>的相关要求</w:t>
      </w:r>
      <w:r>
        <w:rPr>
          <w:rFonts w:hint="eastAsia" w:cs="Times New Roman"/>
          <w:color w:val="000000" w:themeColor="text1"/>
          <w:szCs w:val="21"/>
          <w:lang w:val="en-US" w:eastAsia="zh-CN"/>
          <w14:textFill>
            <w14:solidFill>
              <w14:schemeClr w14:val="tx1"/>
            </w14:solidFill>
          </w14:textFill>
        </w:rPr>
        <w:t>编制</w:t>
      </w:r>
      <w:r>
        <w:rPr>
          <w:rFonts w:hint="default" w:ascii="Times New Roman" w:hAnsi="Times New Roman" w:cs="Times New Roman"/>
          <w:color w:val="000000" w:themeColor="text1"/>
          <w:szCs w:val="21"/>
          <w:highlight w:val="none"/>
          <w14:textFill>
            <w14:solidFill>
              <w14:schemeClr w14:val="tx1"/>
            </w14:solidFill>
          </w14:textFill>
        </w:rPr>
        <w:t>。</w:t>
      </w:r>
    </w:p>
    <w:p w14:paraId="3784236A">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14:textFill>
            <w14:solidFill>
              <w14:schemeClr w14:val="tx1"/>
            </w14:solidFill>
          </w14:textFill>
        </w:rPr>
      </w:pPr>
      <w:bookmarkStart w:id="26" w:name="_Toc20196"/>
      <w:bookmarkStart w:id="27" w:name="_Toc1237"/>
      <w:r>
        <w:rPr>
          <w:rFonts w:hint="default" w:ascii="黑体" w:hAnsi="黑体" w:eastAsia="黑体" w:cs="黑体"/>
          <w:b w:val="0"/>
          <w:bCs/>
          <w:color w:val="000000" w:themeColor="text1"/>
          <w:sz w:val="21"/>
          <w:szCs w:val="21"/>
          <w:lang w:val="en-US" w:eastAsia="zh-CN"/>
          <w14:textFill>
            <w14:solidFill>
              <w14:schemeClr w14:val="tx1"/>
            </w14:solidFill>
          </w14:textFill>
        </w:rPr>
        <w:t>8</w:t>
      </w:r>
      <w:r>
        <w:rPr>
          <w:rFonts w:hint="default" w:ascii="黑体" w:hAnsi="黑体" w:eastAsia="黑体" w:cs="黑体"/>
          <w:b w:val="0"/>
          <w:bCs/>
          <w:color w:val="000000" w:themeColor="text1"/>
          <w:sz w:val="21"/>
          <w:szCs w:val="21"/>
          <w14:textFill>
            <w14:solidFill>
              <w14:schemeClr w14:val="tx1"/>
            </w14:solidFill>
          </w14:textFill>
        </w:rPr>
        <w:t xml:space="preserve">  专家评审</w:t>
      </w:r>
      <w:bookmarkEnd w:id="26"/>
      <w:bookmarkEnd w:id="27"/>
    </w:p>
    <w:p w14:paraId="634F7A3D">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lang w:val="en-US" w:eastAsia="zh-CN"/>
        </w:rPr>
      </w:pPr>
      <w:r>
        <w:rPr>
          <w:rFonts w:hint="default" w:ascii="黑体" w:hAnsi="黑体" w:eastAsia="黑体" w:cs="黑体"/>
          <w:b w:val="0"/>
          <w:bCs/>
          <w:szCs w:val="21"/>
          <w:lang w:val="en-US" w:eastAsia="zh-CN"/>
        </w:rPr>
        <w:t>8.1  评审准备</w:t>
      </w:r>
    </w:p>
    <w:p w14:paraId="7B11631A">
      <w:pPr>
        <w:snapToGrid w:val="0"/>
        <w:spacing w:line="300" w:lineRule="auto"/>
        <w:ind w:firstLine="444"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参测单位应自行准备软硬件及网络环境，以及相应的软件产品和演示数据。</w:t>
      </w:r>
    </w:p>
    <w:p w14:paraId="6513E0B1">
      <w:pPr>
        <w:keepNext w:val="0"/>
        <w:keepLines w:val="0"/>
        <w:pageBreakBefore w:val="0"/>
        <w:widowControl w:val="0"/>
        <w:kinsoku/>
        <w:wordWrap/>
        <w:overflowPunct/>
        <w:topLinePunct w:val="0"/>
        <w:autoSpaceDE/>
        <w:autoSpaceDN/>
        <w:bidi w:val="0"/>
        <w:adjustRightInd/>
        <w:snapToGrid w:val="0"/>
        <w:spacing w:before="188" w:beforeLines="50" w:after="188" w:afterLines="50" w:line="240" w:lineRule="auto"/>
        <w:textAlignment w:val="auto"/>
        <w:outlineLvl w:val="1"/>
        <w:rPr>
          <w:rFonts w:hint="default" w:ascii="黑体" w:hAnsi="黑体" w:eastAsia="黑体" w:cs="黑体"/>
          <w:b w:val="0"/>
          <w:bCs/>
          <w:szCs w:val="21"/>
          <w:lang w:val="en-US" w:eastAsia="zh-CN"/>
        </w:rPr>
      </w:pPr>
      <w:r>
        <w:rPr>
          <w:rFonts w:hint="default" w:ascii="黑体" w:hAnsi="黑体" w:eastAsia="黑体" w:cs="黑体"/>
          <w:b w:val="0"/>
          <w:bCs/>
          <w:szCs w:val="21"/>
          <w:lang w:val="en-US" w:eastAsia="zh-CN"/>
        </w:rPr>
        <w:t>8.2  评审内容及技术要求</w:t>
      </w:r>
    </w:p>
    <w:p w14:paraId="21FCB773">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8.2.1</w:t>
      </w:r>
      <w:r>
        <w:rPr>
          <w:rFonts w:hint="default" w:ascii="Times New Roman" w:hAnsi="Times New Roman" w:cs="Times New Roman"/>
          <w:color w:val="000000" w:themeColor="text1"/>
          <w:szCs w:val="21"/>
          <w14:textFill>
            <w14:solidFill>
              <w14:schemeClr w14:val="tx1"/>
            </w14:solidFill>
          </w14:textFill>
        </w:rPr>
        <w:t xml:space="preserve">  专家评审的内容</w:t>
      </w:r>
      <w:r>
        <w:rPr>
          <w:rFonts w:hint="default" w:ascii="Times New Roman" w:hAnsi="Times New Roman" w:cs="Times New Roman"/>
          <w:color w:val="000000" w:themeColor="text1"/>
          <w:szCs w:val="21"/>
          <w:lang w:val="en-US" w:eastAsia="zh-CN"/>
          <w14:textFill>
            <w14:solidFill>
              <w14:schemeClr w14:val="tx1"/>
            </w14:solidFill>
          </w14:textFill>
        </w:rPr>
        <w:t>包括系统软件实际应用和现场演示</w:t>
      </w:r>
      <w:r>
        <w:rPr>
          <w:rFonts w:hint="default" w:ascii="Times New Roman" w:hAnsi="Times New Roman" w:cs="Times New Roman"/>
          <w:color w:val="000000" w:themeColor="text1"/>
          <w:szCs w:val="21"/>
          <w14:textFill>
            <w14:solidFill>
              <w14:schemeClr w14:val="tx1"/>
            </w14:solidFill>
          </w14:textFill>
        </w:rPr>
        <w:t>。</w:t>
      </w:r>
    </w:p>
    <w:p w14:paraId="2D9D9EEB">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黑体" w:hAnsi="黑体" w:eastAsia="黑体" w:cs="黑体"/>
          <w:b w:val="0"/>
          <w:bCs w:val="0"/>
          <w:lang w:val="en-US" w:eastAsia="zh-CN"/>
        </w:rPr>
        <w:t xml:space="preserve">8.2.2 </w:t>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lang w:val="en-US" w:eastAsia="zh-CN"/>
          <w14:textFill>
            <w14:solidFill>
              <w14:schemeClr w14:val="tx1"/>
            </w14:solidFill>
          </w14:textFill>
        </w:rPr>
        <w:t>软件实际应用应针对软件应用时间、</w:t>
      </w:r>
      <w:r>
        <w:rPr>
          <w:rFonts w:hint="default" w:ascii="Times New Roman" w:hAnsi="Times New Roman" w:cs="Times New Roman"/>
          <w:color w:val="000000" w:themeColor="text1"/>
          <w:szCs w:val="21"/>
          <w14:textFill>
            <w14:solidFill>
              <w14:schemeClr w14:val="tx1"/>
            </w14:solidFill>
          </w14:textFill>
        </w:rPr>
        <w:t>应用效果数据支撑情况</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应用效果情况</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获得奖项或认可情况</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系统创新性</w:t>
      </w:r>
      <w:r>
        <w:rPr>
          <w:rFonts w:hint="default" w:ascii="Times New Roman" w:hAnsi="Times New Roman" w:cs="Times New Roman"/>
          <w:color w:val="000000" w:themeColor="text1"/>
          <w:szCs w:val="21"/>
          <w:lang w:val="en-US" w:eastAsia="zh-CN"/>
          <w14:textFill>
            <w14:solidFill>
              <w14:schemeClr w14:val="tx1"/>
            </w14:solidFill>
          </w14:textFill>
        </w:rPr>
        <w:t>等方面进行评分。</w:t>
      </w:r>
    </w:p>
    <w:p w14:paraId="469FD711">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 xml:space="preserve">8.2.3 </w:t>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lang w:val="en-US" w:eastAsia="zh-CN"/>
          <w14:textFill>
            <w14:solidFill>
              <w14:schemeClr w14:val="tx1"/>
            </w14:solidFill>
          </w14:textFill>
        </w:rPr>
        <w:t>现场演示</w:t>
      </w:r>
      <w:r>
        <w:rPr>
          <w:rFonts w:hint="default" w:ascii="Times New Roman" w:hAnsi="Times New Roman" w:cs="Times New Roman"/>
          <w:color w:val="000000" w:themeColor="text1"/>
          <w:szCs w:val="21"/>
          <w14:textFill>
            <w14:solidFill>
              <w14:schemeClr w14:val="tx1"/>
            </w14:solidFill>
          </w14:textFill>
        </w:rPr>
        <w:t>应针对系统的主要功能及自选演示项目的应用案例、业务逻辑性、界面展示性、操作友好性等方面进行评分。</w:t>
      </w:r>
    </w:p>
    <w:p w14:paraId="52D08732">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 xml:space="preserve">8.2.4 </w:t>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lang w:val="en-US" w:eastAsia="zh-CN"/>
          <w14:textFill>
            <w14:solidFill>
              <w14:schemeClr w14:val="tx1"/>
            </w14:solidFill>
          </w14:textFill>
        </w:rPr>
        <w:t>实际</w:t>
      </w:r>
      <w:r>
        <w:rPr>
          <w:rFonts w:hint="default" w:ascii="Times New Roman" w:hAnsi="Times New Roman" w:cs="Times New Roman"/>
          <w:color w:val="000000" w:themeColor="text1"/>
          <w:szCs w:val="21"/>
          <w14:textFill>
            <w14:solidFill>
              <w14:schemeClr w14:val="tx1"/>
            </w14:solidFill>
          </w14:textFill>
        </w:rPr>
        <w:t>应用评分标准应按照</w:t>
      </w:r>
      <w:r>
        <w:rPr>
          <w:rFonts w:hint="eastAsia" w:cs="Times New Roman"/>
          <w:color w:val="000000" w:themeColor="text1"/>
          <w:szCs w:val="21"/>
          <w:lang w:val="en-US" w:eastAsia="zh-CN"/>
          <w14:textFill>
            <w14:solidFill>
              <w14:schemeClr w14:val="tx1"/>
            </w14:solidFill>
          </w14:textFill>
        </w:rPr>
        <w:t>表6</w:t>
      </w:r>
      <w:r>
        <w:rPr>
          <w:rFonts w:hint="default" w:ascii="Times New Roman" w:hAnsi="Times New Roman" w:cs="Times New Roman"/>
          <w:color w:val="000000" w:themeColor="text1"/>
          <w:szCs w:val="21"/>
          <w14:textFill>
            <w14:solidFill>
              <w14:schemeClr w14:val="tx1"/>
            </w14:solidFill>
          </w14:textFill>
        </w:rPr>
        <w:t>的相关要求。</w:t>
      </w:r>
    </w:p>
    <w:p w14:paraId="328286EC">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szCs w:val="20"/>
        </w:rPr>
      </w:pPr>
    </w:p>
    <w:p w14:paraId="3AFA279F">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szCs w:val="20"/>
        </w:rPr>
      </w:pPr>
    </w:p>
    <w:p w14:paraId="411D5DB5">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szCs w:val="20"/>
        </w:rPr>
      </w:pPr>
    </w:p>
    <w:p w14:paraId="585B40EA">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szCs w:val="20"/>
        </w:rPr>
      </w:pPr>
    </w:p>
    <w:p w14:paraId="3DC37FD4">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黑体" w:cs="Times New Roman"/>
          <w:color w:val="000000" w:themeColor="text1"/>
          <w:szCs w:val="21"/>
          <w:lang w:eastAsia="zh-CN"/>
          <w14:textFill>
            <w14:solidFill>
              <w14:schemeClr w14:val="tx1"/>
            </w14:solidFill>
          </w14:textFill>
        </w:rPr>
      </w:pP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表</w:t>
      </w:r>
      <w:r>
        <w:rPr>
          <w:rFonts w:hint="eastAsia" w:eastAsia="黑体" w:cs="Times New Roman"/>
          <w:color w:val="000000" w:themeColor="text1"/>
          <w:kern w:val="2"/>
          <w:sz w:val="21"/>
          <w:szCs w:val="21"/>
          <w:lang w:val="en-US" w:eastAsia="zh-CN"/>
          <w14:textFill>
            <w14:solidFill>
              <w14:schemeClr w14:val="tx1"/>
            </w14:solidFill>
          </w14:textFill>
        </w:rPr>
        <w:t>6</w:t>
      </w: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 xml:space="preserve"> </w:t>
      </w:r>
      <w:r>
        <w:rPr>
          <w:rFonts w:hint="eastAsia" w:ascii="黑体" w:hAnsi="黑体" w:eastAsia="黑体" w:cs="黑体"/>
          <w:color w:val="000000" w:themeColor="text1"/>
          <w:kern w:val="2"/>
          <w:sz w:val="21"/>
          <w:szCs w:val="21"/>
          <w:lang w:val="en-US" w:eastAsia="zh-CN"/>
          <w14:textFill>
            <w14:solidFill>
              <w14:schemeClr w14:val="tx1"/>
            </w14:solidFill>
          </w14:textFill>
        </w:rPr>
        <w:t>软件</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实际应用评分</w:t>
      </w:r>
      <w:r>
        <w:rPr>
          <w:rFonts w:hint="eastAsia" w:eastAsia="黑体" w:cs="Times New Roman"/>
          <w:color w:val="000000" w:themeColor="text1"/>
          <w:kern w:val="2"/>
          <w:sz w:val="21"/>
          <w:szCs w:val="21"/>
          <w:lang w:val="en-US" w:eastAsia="zh-CN"/>
          <w14:textFill>
            <w14:solidFill>
              <w14:schemeClr w14:val="tx1"/>
            </w14:solidFill>
          </w14:textFill>
        </w:rPr>
        <w:t>标准</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表</w:t>
      </w:r>
    </w:p>
    <w:tbl>
      <w:tblPr>
        <w:tblStyle w:val="26"/>
        <w:tblW w:w="9060" w:type="dxa"/>
        <w:jc w:val="center"/>
        <w:tblLayout w:type="fixed"/>
        <w:tblCellMar>
          <w:top w:w="0" w:type="dxa"/>
          <w:left w:w="108" w:type="dxa"/>
          <w:bottom w:w="0" w:type="dxa"/>
          <w:right w:w="108" w:type="dxa"/>
        </w:tblCellMar>
      </w:tblPr>
      <w:tblGrid>
        <w:gridCol w:w="704"/>
        <w:gridCol w:w="1254"/>
        <w:gridCol w:w="2148"/>
        <w:gridCol w:w="4954"/>
      </w:tblGrid>
      <w:tr w14:paraId="2A27D7C5">
        <w:tblPrEx>
          <w:tblCellMar>
            <w:top w:w="0" w:type="dxa"/>
            <w:left w:w="108" w:type="dxa"/>
            <w:bottom w:w="0" w:type="dxa"/>
            <w:right w:w="108" w:type="dxa"/>
          </w:tblCellMar>
        </w:tblPrEx>
        <w:trPr>
          <w:trHeight w:val="459" w:hRule="atLeast"/>
          <w:jc w:val="center"/>
        </w:trPr>
        <w:tc>
          <w:tcPr>
            <w:tcW w:w="704"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2B58E311">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序号</w:t>
            </w:r>
          </w:p>
        </w:tc>
        <w:tc>
          <w:tcPr>
            <w:tcW w:w="1254" w:type="dxa"/>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4D08885D">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类别</w:t>
            </w:r>
          </w:p>
        </w:tc>
        <w:tc>
          <w:tcPr>
            <w:tcW w:w="2148" w:type="dxa"/>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6AF4E88C">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评审内容</w:t>
            </w:r>
          </w:p>
        </w:tc>
        <w:tc>
          <w:tcPr>
            <w:tcW w:w="4954" w:type="dxa"/>
            <w:tcBorders>
              <w:top w:val="single" w:color="000000" w:sz="8" w:space="0"/>
              <w:left w:val="single" w:color="000000" w:sz="4" w:space="0"/>
              <w:bottom w:val="single" w:color="000000" w:sz="8" w:space="0"/>
              <w:right w:val="single" w:color="000000" w:sz="8" w:space="0"/>
            </w:tcBorders>
            <w:shd w:val="clear" w:color="auto" w:fill="FFFFFF" w:themeFill="background1"/>
            <w:noWrap/>
            <w:vAlign w:val="center"/>
          </w:tcPr>
          <w:p w14:paraId="2B1B04F0">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评分标准</w:t>
            </w:r>
          </w:p>
        </w:tc>
      </w:tr>
      <w:tr w14:paraId="1A007309">
        <w:tblPrEx>
          <w:tblCellMar>
            <w:top w:w="0" w:type="dxa"/>
            <w:left w:w="108" w:type="dxa"/>
            <w:bottom w:w="0" w:type="dxa"/>
            <w:right w:w="108" w:type="dxa"/>
          </w:tblCellMar>
        </w:tblPrEx>
        <w:trPr>
          <w:trHeight w:val="23" w:hRule="atLeast"/>
          <w:jc w:val="center"/>
        </w:trPr>
        <w:tc>
          <w:tcPr>
            <w:tcW w:w="704" w:type="dxa"/>
            <w:vMerge w:val="restart"/>
            <w:tcBorders>
              <w:top w:val="single" w:color="000000" w:sz="8" w:space="0"/>
              <w:left w:val="single" w:color="000000" w:sz="8" w:space="0"/>
              <w:bottom w:val="single" w:color="000000" w:sz="4" w:space="0"/>
              <w:right w:val="single" w:color="000000" w:sz="4" w:space="0"/>
            </w:tcBorders>
            <w:vAlign w:val="center"/>
          </w:tcPr>
          <w:p w14:paraId="0C785DF7">
            <w:pPr>
              <w:widowControl/>
              <w:spacing w:line="240" w:lineRule="exact"/>
              <w:jc w:val="center"/>
              <w:rPr>
                <w:rFonts w:hint="default" w:ascii="Times New Roman" w:hAnsi="Times New Roman" w:eastAsia="宋体" w:cs="Times New Roman"/>
                <w:color w:val="000000"/>
                <w:kern w:val="0"/>
                <w:sz w:val="18"/>
                <w:szCs w:val="24"/>
                <w:lang w:eastAsia="zh-CN"/>
              </w:rPr>
            </w:pPr>
            <w:r>
              <w:rPr>
                <w:rFonts w:hint="default" w:ascii="Times New Roman" w:hAnsi="Times New Roman" w:cs="Times New Roman"/>
                <w:color w:val="000000"/>
                <w:kern w:val="0"/>
                <w:sz w:val="18"/>
                <w:szCs w:val="24"/>
                <w:lang w:val="en-US" w:eastAsia="zh-CN"/>
              </w:rPr>
              <w:t>1</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7BE145">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实际应用</w:t>
            </w:r>
          </w:p>
          <w:p w14:paraId="40CA31EA">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15</w:t>
            </w:r>
            <w:r>
              <w:rPr>
                <w:rFonts w:hint="default" w:ascii="Times New Roman" w:hAnsi="Times New Roman" w:cs="Times New Roman"/>
                <w:color w:val="000000"/>
                <w:kern w:val="0"/>
                <w:sz w:val="18"/>
                <w:szCs w:val="24"/>
              </w:rPr>
              <w:t>分）</w:t>
            </w:r>
          </w:p>
        </w:tc>
        <w:tc>
          <w:tcPr>
            <w:tcW w:w="21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89EF2D">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lang w:val="en-US" w:eastAsia="zh-CN"/>
              </w:rPr>
              <w:t>软件</w:t>
            </w:r>
            <w:r>
              <w:rPr>
                <w:rFonts w:hint="default" w:ascii="Times New Roman" w:hAnsi="Times New Roman" w:cs="Times New Roman"/>
                <w:color w:val="000000"/>
                <w:kern w:val="0"/>
                <w:sz w:val="18"/>
                <w:szCs w:val="24"/>
              </w:rPr>
              <w:t>应用时间（3分）</w:t>
            </w:r>
          </w:p>
        </w:tc>
        <w:tc>
          <w:tcPr>
            <w:tcW w:w="495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C9A7F30">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2年及以上3分；1</w:t>
            </w:r>
            <w:r>
              <w:rPr>
                <w:rFonts w:hint="default" w:ascii="Times New Roman" w:hAnsi="Times New Roman" w:cs="Times New Roman"/>
                <w:color w:val="000000"/>
                <w:kern w:val="0"/>
                <w:sz w:val="18"/>
                <w:szCs w:val="24"/>
                <w:lang w:val="en-US" w:eastAsia="zh-CN"/>
              </w:rPr>
              <w:t>年</w:t>
            </w:r>
            <w:r>
              <w:rPr>
                <w:rFonts w:hint="eastAsia" w:cs="Times New Roman"/>
                <w:color w:val="000000"/>
                <w:kern w:val="0"/>
                <w:sz w:val="18"/>
                <w:szCs w:val="24"/>
                <w:lang w:val="en-US" w:eastAsia="zh-CN"/>
              </w:rPr>
              <w:t>~</w:t>
            </w:r>
            <w:r>
              <w:rPr>
                <w:rFonts w:hint="default" w:ascii="Times New Roman" w:hAnsi="Times New Roman" w:cs="Times New Roman"/>
                <w:color w:val="000000"/>
                <w:kern w:val="0"/>
                <w:sz w:val="18"/>
                <w:szCs w:val="24"/>
              </w:rPr>
              <w:t>2年2分；1年及以下1分</w:t>
            </w:r>
          </w:p>
        </w:tc>
      </w:tr>
      <w:tr w14:paraId="03C426D0">
        <w:tblPrEx>
          <w:tblCellMar>
            <w:top w:w="0" w:type="dxa"/>
            <w:left w:w="108" w:type="dxa"/>
            <w:bottom w:w="0" w:type="dxa"/>
            <w:right w:w="108" w:type="dxa"/>
          </w:tblCellMar>
        </w:tblPrEx>
        <w:trPr>
          <w:trHeight w:val="23" w:hRule="atLeast"/>
          <w:jc w:val="center"/>
        </w:trPr>
        <w:tc>
          <w:tcPr>
            <w:tcW w:w="704" w:type="dxa"/>
            <w:vMerge w:val="continue"/>
            <w:tcBorders>
              <w:top w:val="single" w:color="000000" w:sz="4" w:space="0"/>
              <w:left w:val="single" w:color="000000" w:sz="8" w:space="0"/>
              <w:bottom w:val="single" w:color="000000" w:sz="4" w:space="0"/>
              <w:right w:val="single" w:color="000000" w:sz="4" w:space="0"/>
            </w:tcBorders>
            <w:vAlign w:val="center"/>
          </w:tcPr>
          <w:p w14:paraId="4A56D8F0">
            <w:pPr>
              <w:widowControl/>
              <w:spacing w:line="240" w:lineRule="exact"/>
              <w:jc w:val="center"/>
              <w:rPr>
                <w:rFonts w:hint="default" w:ascii="Times New Roman" w:hAnsi="Times New Roman" w:cs="Times New Roman"/>
                <w:color w:val="000000"/>
                <w:kern w:val="0"/>
                <w:sz w:val="18"/>
                <w:szCs w:val="24"/>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8B59">
            <w:pPr>
              <w:widowControl/>
              <w:spacing w:line="240" w:lineRule="exact"/>
              <w:jc w:val="center"/>
              <w:rPr>
                <w:rFonts w:hint="default" w:ascii="Times New Roman" w:hAnsi="Times New Roman" w:cs="Times New Roman"/>
                <w:color w:val="000000"/>
                <w:kern w:val="0"/>
                <w:sz w:val="18"/>
                <w:szCs w:val="24"/>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C872">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应用效果数据支撑情况（3分）</w:t>
            </w:r>
          </w:p>
        </w:tc>
        <w:tc>
          <w:tcPr>
            <w:tcW w:w="49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087276">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支撑数据详实可信3分；支撑数据不够详实但有部分数据2分；仅是定性的描述1分；未介绍应用效果0分</w:t>
            </w:r>
          </w:p>
        </w:tc>
      </w:tr>
      <w:tr w14:paraId="0DC6E8AF">
        <w:tblPrEx>
          <w:tblCellMar>
            <w:top w:w="0" w:type="dxa"/>
            <w:left w:w="108" w:type="dxa"/>
            <w:bottom w:w="0" w:type="dxa"/>
            <w:right w:w="108" w:type="dxa"/>
          </w:tblCellMar>
        </w:tblPrEx>
        <w:trPr>
          <w:trHeight w:val="23" w:hRule="atLeast"/>
          <w:jc w:val="center"/>
        </w:trPr>
        <w:tc>
          <w:tcPr>
            <w:tcW w:w="704" w:type="dxa"/>
            <w:vMerge w:val="continue"/>
            <w:tcBorders>
              <w:top w:val="single" w:color="000000" w:sz="4" w:space="0"/>
              <w:left w:val="single" w:color="000000" w:sz="8" w:space="0"/>
              <w:bottom w:val="single" w:color="000000" w:sz="4" w:space="0"/>
              <w:right w:val="single" w:color="000000" w:sz="4" w:space="0"/>
            </w:tcBorders>
            <w:vAlign w:val="center"/>
          </w:tcPr>
          <w:p w14:paraId="6BF24B83">
            <w:pPr>
              <w:widowControl/>
              <w:spacing w:line="240" w:lineRule="exact"/>
              <w:jc w:val="center"/>
              <w:rPr>
                <w:rFonts w:hint="default" w:ascii="Times New Roman" w:hAnsi="Times New Roman" w:cs="Times New Roman"/>
                <w:color w:val="000000"/>
                <w:kern w:val="0"/>
                <w:sz w:val="18"/>
                <w:szCs w:val="24"/>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6FFE">
            <w:pPr>
              <w:widowControl/>
              <w:spacing w:line="240" w:lineRule="exact"/>
              <w:jc w:val="center"/>
              <w:rPr>
                <w:rFonts w:hint="default" w:ascii="Times New Roman" w:hAnsi="Times New Roman" w:cs="Times New Roman"/>
                <w:color w:val="000000"/>
                <w:kern w:val="0"/>
                <w:sz w:val="18"/>
                <w:szCs w:val="24"/>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F9A4">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应用效果情况</w:t>
            </w:r>
            <w:r>
              <w:rPr>
                <w:rFonts w:hint="default" w:ascii="Times New Roman" w:hAnsi="Times New Roman" w:cs="Times New Roman"/>
                <w:color w:val="000000"/>
                <w:kern w:val="0"/>
                <w:sz w:val="18"/>
                <w:szCs w:val="24"/>
              </w:rPr>
              <w:br w:type="textWrapping"/>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4</w:t>
            </w:r>
            <w:r>
              <w:rPr>
                <w:rFonts w:hint="default" w:ascii="Times New Roman" w:hAnsi="Times New Roman" w:cs="Times New Roman"/>
                <w:color w:val="000000"/>
                <w:kern w:val="0"/>
                <w:sz w:val="18"/>
                <w:szCs w:val="24"/>
              </w:rPr>
              <w:t>分）</w:t>
            </w:r>
          </w:p>
        </w:tc>
        <w:tc>
          <w:tcPr>
            <w:tcW w:w="49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177929">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取得良好经济和社会效益</w:t>
            </w:r>
            <w:r>
              <w:rPr>
                <w:rFonts w:hint="default" w:ascii="Times New Roman" w:hAnsi="Times New Roman" w:cs="Times New Roman"/>
                <w:color w:val="000000"/>
                <w:kern w:val="0"/>
                <w:sz w:val="18"/>
                <w:szCs w:val="24"/>
                <w:lang w:val="en-US" w:eastAsia="zh-CN"/>
              </w:rPr>
              <w:t>4</w:t>
            </w:r>
            <w:r>
              <w:rPr>
                <w:rFonts w:hint="default" w:ascii="Times New Roman" w:hAnsi="Times New Roman" w:cs="Times New Roman"/>
                <w:color w:val="000000"/>
                <w:kern w:val="0"/>
                <w:sz w:val="18"/>
                <w:szCs w:val="24"/>
              </w:rPr>
              <w:t>分；取得较好经济和社会效益3分；取得一般经济和社会效益</w:t>
            </w:r>
            <w:r>
              <w:rPr>
                <w:rFonts w:hint="default" w:ascii="Times New Roman" w:hAnsi="Times New Roman" w:cs="Times New Roman"/>
                <w:color w:val="000000"/>
                <w:kern w:val="0"/>
                <w:sz w:val="18"/>
                <w:szCs w:val="24"/>
                <w:lang w:val="en-US" w:eastAsia="zh-CN"/>
              </w:rPr>
              <w:t>2</w:t>
            </w:r>
            <w:r>
              <w:rPr>
                <w:rFonts w:hint="default" w:ascii="Times New Roman" w:hAnsi="Times New Roman" w:cs="Times New Roman"/>
                <w:color w:val="000000"/>
                <w:kern w:val="0"/>
                <w:sz w:val="18"/>
                <w:szCs w:val="24"/>
              </w:rPr>
              <w:t>分；未取得明显经济和社会效益0分</w:t>
            </w:r>
          </w:p>
        </w:tc>
      </w:tr>
      <w:tr w14:paraId="185AC27D">
        <w:tblPrEx>
          <w:tblCellMar>
            <w:top w:w="0" w:type="dxa"/>
            <w:left w:w="108" w:type="dxa"/>
            <w:bottom w:w="0" w:type="dxa"/>
            <w:right w:w="108" w:type="dxa"/>
          </w:tblCellMar>
        </w:tblPrEx>
        <w:trPr>
          <w:trHeight w:val="23" w:hRule="atLeast"/>
          <w:jc w:val="center"/>
        </w:trPr>
        <w:tc>
          <w:tcPr>
            <w:tcW w:w="704" w:type="dxa"/>
            <w:vMerge w:val="continue"/>
            <w:tcBorders>
              <w:top w:val="single" w:color="000000" w:sz="4" w:space="0"/>
              <w:left w:val="single" w:color="000000" w:sz="8" w:space="0"/>
              <w:bottom w:val="single" w:color="000000" w:sz="4" w:space="0"/>
              <w:right w:val="single" w:color="000000" w:sz="4" w:space="0"/>
            </w:tcBorders>
            <w:vAlign w:val="center"/>
          </w:tcPr>
          <w:p w14:paraId="470D0B37">
            <w:pPr>
              <w:widowControl/>
              <w:spacing w:line="240" w:lineRule="exact"/>
              <w:jc w:val="center"/>
              <w:rPr>
                <w:rFonts w:hint="default" w:ascii="Times New Roman" w:hAnsi="Times New Roman" w:cs="Times New Roman"/>
                <w:color w:val="000000"/>
                <w:kern w:val="0"/>
                <w:sz w:val="18"/>
                <w:szCs w:val="24"/>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F187">
            <w:pPr>
              <w:widowControl/>
              <w:spacing w:line="240" w:lineRule="exact"/>
              <w:jc w:val="center"/>
              <w:rPr>
                <w:rFonts w:hint="default" w:ascii="Times New Roman" w:hAnsi="Times New Roman" w:cs="Times New Roman"/>
                <w:color w:val="000000"/>
                <w:kern w:val="0"/>
                <w:sz w:val="18"/>
                <w:szCs w:val="24"/>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042F">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获得奖项或认可情况（</w:t>
            </w:r>
            <w:r>
              <w:rPr>
                <w:rFonts w:hint="default" w:ascii="Times New Roman" w:hAnsi="Times New Roman" w:cs="Times New Roman"/>
                <w:color w:val="000000"/>
                <w:kern w:val="0"/>
                <w:sz w:val="18"/>
                <w:szCs w:val="24"/>
                <w:lang w:val="en-US" w:eastAsia="zh-CN"/>
              </w:rPr>
              <w:t>3</w:t>
            </w:r>
            <w:r>
              <w:rPr>
                <w:rFonts w:hint="default" w:ascii="Times New Roman" w:hAnsi="Times New Roman" w:cs="Times New Roman"/>
                <w:color w:val="000000"/>
                <w:kern w:val="0"/>
                <w:sz w:val="18"/>
                <w:szCs w:val="24"/>
              </w:rPr>
              <w:t>分）</w:t>
            </w:r>
          </w:p>
        </w:tc>
        <w:tc>
          <w:tcPr>
            <w:tcW w:w="49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35C35C">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获得省部级以上奖项</w:t>
            </w:r>
            <w:r>
              <w:rPr>
                <w:rFonts w:hint="default" w:ascii="Times New Roman" w:hAnsi="Times New Roman" w:cs="Times New Roman"/>
                <w:color w:val="000000"/>
                <w:kern w:val="0"/>
                <w:sz w:val="18"/>
                <w:szCs w:val="24"/>
                <w:lang w:val="en-US" w:eastAsia="zh-CN"/>
              </w:rPr>
              <w:t>3</w:t>
            </w:r>
            <w:r>
              <w:rPr>
                <w:rFonts w:hint="default" w:ascii="Times New Roman" w:hAnsi="Times New Roman" w:cs="Times New Roman"/>
                <w:color w:val="000000"/>
                <w:kern w:val="0"/>
                <w:sz w:val="18"/>
                <w:szCs w:val="24"/>
              </w:rPr>
              <w:t>分；获得厅局级奖项2分；获得各级水行政主管部门认可1分；未有相关奖项或证明0分</w:t>
            </w:r>
          </w:p>
        </w:tc>
      </w:tr>
      <w:tr w14:paraId="605B96B6">
        <w:tblPrEx>
          <w:tblCellMar>
            <w:top w:w="0" w:type="dxa"/>
            <w:left w:w="108" w:type="dxa"/>
            <w:bottom w:w="0" w:type="dxa"/>
            <w:right w:w="108" w:type="dxa"/>
          </w:tblCellMar>
        </w:tblPrEx>
        <w:trPr>
          <w:trHeight w:val="23" w:hRule="atLeast"/>
          <w:jc w:val="center"/>
        </w:trPr>
        <w:tc>
          <w:tcPr>
            <w:tcW w:w="704" w:type="dxa"/>
            <w:vMerge w:val="continue"/>
            <w:tcBorders>
              <w:top w:val="single" w:color="000000" w:sz="4" w:space="0"/>
              <w:left w:val="single" w:color="000000" w:sz="8" w:space="0"/>
              <w:bottom w:val="single" w:color="000000" w:sz="8" w:space="0"/>
              <w:right w:val="single" w:color="000000" w:sz="4" w:space="0"/>
            </w:tcBorders>
            <w:vAlign w:val="center"/>
          </w:tcPr>
          <w:p w14:paraId="0DD8955A">
            <w:pPr>
              <w:widowControl/>
              <w:spacing w:line="240" w:lineRule="exact"/>
              <w:jc w:val="center"/>
              <w:rPr>
                <w:rFonts w:hint="default" w:ascii="Times New Roman" w:hAnsi="Times New Roman" w:cs="Times New Roman"/>
                <w:color w:val="000000"/>
                <w:kern w:val="0"/>
                <w:sz w:val="18"/>
                <w:szCs w:val="24"/>
              </w:rPr>
            </w:pPr>
          </w:p>
        </w:tc>
        <w:tc>
          <w:tcPr>
            <w:tcW w:w="1254"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14:paraId="67AC4F5B">
            <w:pPr>
              <w:widowControl/>
              <w:spacing w:line="240" w:lineRule="exact"/>
              <w:jc w:val="center"/>
              <w:rPr>
                <w:rFonts w:hint="default" w:ascii="Times New Roman" w:hAnsi="Times New Roman" w:cs="Times New Roman"/>
                <w:color w:val="000000"/>
                <w:kern w:val="0"/>
                <w:sz w:val="18"/>
                <w:szCs w:val="24"/>
              </w:rPr>
            </w:pPr>
          </w:p>
        </w:tc>
        <w:tc>
          <w:tcPr>
            <w:tcW w:w="214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1E4B85C">
            <w:pPr>
              <w:widowControl/>
              <w:spacing w:line="240" w:lineRule="exact"/>
              <w:jc w:val="center"/>
              <w:rPr>
                <w:rFonts w:hint="default" w:ascii="Times New Roman" w:hAnsi="Times New Roman" w:eastAsia="宋体" w:cs="Times New Roman"/>
                <w:color w:val="000000"/>
                <w:kern w:val="0"/>
                <w:sz w:val="18"/>
                <w:szCs w:val="24"/>
                <w:lang w:val="en-US" w:eastAsia="zh-CN" w:bidi="ar-SA"/>
              </w:rPr>
            </w:pPr>
            <w:r>
              <w:rPr>
                <w:rFonts w:hint="default" w:ascii="Times New Roman" w:hAnsi="Times New Roman" w:cs="Times New Roman"/>
                <w:color w:val="000000"/>
                <w:kern w:val="0"/>
                <w:sz w:val="18"/>
                <w:szCs w:val="24"/>
              </w:rPr>
              <w:t>系统创新性</w:t>
            </w:r>
            <w:r>
              <w:rPr>
                <w:rFonts w:hint="default" w:ascii="Times New Roman" w:hAnsi="Times New Roman" w:cs="Times New Roman"/>
                <w:color w:val="000000"/>
                <w:kern w:val="0"/>
                <w:sz w:val="18"/>
                <w:szCs w:val="24"/>
              </w:rPr>
              <w:br w:type="textWrapping"/>
            </w:r>
            <w:r>
              <w:rPr>
                <w:rFonts w:hint="default" w:ascii="Times New Roman" w:hAnsi="Times New Roman" w:cs="Times New Roman"/>
                <w:color w:val="000000"/>
                <w:kern w:val="0"/>
                <w:sz w:val="18"/>
                <w:szCs w:val="24"/>
              </w:rPr>
              <w:t>（2分）</w:t>
            </w:r>
          </w:p>
        </w:tc>
        <w:tc>
          <w:tcPr>
            <w:tcW w:w="495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5681CFEF">
            <w:pPr>
              <w:widowControl/>
              <w:spacing w:line="240" w:lineRule="exact"/>
              <w:jc w:val="left"/>
              <w:rPr>
                <w:rFonts w:hint="default" w:ascii="Times New Roman" w:hAnsi="Times New Roman" w:eastAsia="宋体" w:cs="Times New Roman"/>
                <w:color w:val="000000"/>
                <w:kern w:val="0"/>
                <w:sz w:val="18"/>
                <w:szCs w:val="24"/>
                <w:lang w:val="en-US" w:eastAsia="zh-CN" w:bidi="ar-SA"/>
              </w:rPr>
            </w:pPr>
            <w:r>
              <w:rPr>
                <w:rFonts w:hint="default" w:ascii="Times New Roman" w:hAnsi="Times New Roman" w:cs="Times New Roman"/>
                <w:color w:val="000000"/>
                <w:kern w:val="0"/>
                <w:sz w:val="18"/>
                <w:szCs w:val="24"/>
              </w:rPr>
              <w:t>系统中关键技术或产品获得国家发明专利的得2分；其他专利的得1分；没有不得分</w:t>
            </w:r>
          </w:p>
        </w:tc>
      </w:tr>
    </w:tbl>
    <w:p w14:paraId="5FA5815A">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2"/>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val="0"/>
          <w:lang w:val="en-US" w:eastAsia="zh-CN"/>
        </w:rPr>
        <w:t xml:space="preserve">8.2.5 </w:t>
      </w:r>
      <w:r>
        <w:rPr>
          <w:rFonts w:hint="default" w:ascii="Times New Roman" w:hAnsi="Times New Roman" w:cs="Times New Roman"/>
          <w:color w:val="000000" w:themeColor="text1"/>
          <w:szCs w:val="21"/>
          <w14:textFill>
            <w14:solidFill>
              <w14:schemeClr w14:val="tx1"/>
            </w14:solidFill>
          </w14:textFill>
        </w:rPr>
        <w:t xml:space="preserve"> 现场演示评分标准应按照</w:t>
      </w:r>
      <w:r>
        <w:rPr>
          <w:rFonts w:hint="eastAsia" w:cs="Times New Roman"/>
          <w:color w:val="000000" w:themeColor="text1"/>
          <w:szCs w:val="21"/>
          <w:lang w:val="en-US" w:eastAsia="zh-CN"/>
          <w14:textFill>
            <w14:solidFill>
              <w14:schemeClr w14:val="tx1"/>
            </w14:solidFill>
          </w14:textFill>
        </w:rPr>
        <w:t>表7</w:t>
      </w:r>
      <w:r>
        <w:rPr>
          <w:rFonts w:hint="default" w:ascii="Times New Roman" w:hAnsi="Times New Roman" w:cs="Times New Roman"/>
          <w:color w:val="000000" w:themeColor="text1"/>
          <w:szCs w:val="21"/>
          <w14:textFill>
            <w14:solidFill>
              <w14:schemeClr w14:val="tx1"/>
            </w14:solidFill>
          </w14:textFill>
        </w:rPr>
        <w:t>的相关要求。</w:t>
      </w:r>
    </w:p>
    <w:p w14:paraId="3C3946B0">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黑体" w:cs="Times New Roman"/>
          <w:color w:val="000000" w:themeColor="text1"/>
          <w:szCs w:val="21"/>
          <w:lang w:eastAsia="zh-CN"/>
          <w14:textFill>
            <w14:solidFill>
              <w14:schemeClr w14:val="tx1"/>
            </w14:solidFill>
          </w14:textFill>
        </w:rPr>
      </w:pP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表</w:t>
      </w:r>
      <w:r>
        <w:rPr>
          <w:rFonts w:hint="eastAsia" w:eastAsia="黑体" w:cs="Times New Roman"/>
          <w:color w:val="000000" w:themeColor="text1"/>
          <w:kern w:val="2"/>
          <w:sz w:val="21"/>
          <w:szCs w:val="21"/>
          <w:lang w:val="en-US" w:eastAsia="zh-CN"/>
          <w14:textFill>
            <w14:solidFill>
              <w14:schemeClr w14:val="tx1"/>
            </w14:solidFill>
          </w14:textFill>
        </w:rPr>
        <w:t>7</w:t>
      </w:r>
      <w:r>
        <w:rPr>
          <w:rFonts w:hint="default" w:ascii="Times New Roman" w:hAnsi="Times New Roman" w:eastAsia="黑体" w:cs="Times New Roman"/>
          <w:color w:val="000000" w:themeColor="text1"/>
          <w:kern w:val="2"/>
          <w:sz w:val="21"/>
          <w:szCs w:val="21"/>
          <w:lang w:eastAsia="zh-CN"/>
          <w14:textFill>
            <w14:solidFill>
              <w14:schemeClr w14:val="tx1"/>
            </w14:solidFill>
          </w14:textFill>
        </w:rPr>
        <w:t xml:space="preserve"> </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软件现场演示评分</w:t>
      </w:r>
      <w:r>
        <w:rPr>
          <w:rFonts w:hint="eastAsia" w:eastAsia="黑体" w:cs="Times New Roman"/>
          <w:color w:val="000000" w:themeColor="text1"/>
          <w:kern w:val="2"/>
          <w:sz w:val="21"/>
          <w:szCs w:val="21"/>
          <w:lang w:val="en-US" w:eastAsia="zh-CN"/>
          <w14:textFill>
            <w14:solidFill>
              <w14:schemeClr w14:val="tx1"/>
            </w14:solidFill>
          </w14:textFill>
        </w:rPr>
        <w:t>标准</w:t>
      </w: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表</w:t>
      </w:r>
    </w:p>
    <w:tbl>
      <w:tblPr>
        <w:tblStyle w:val="26"/>
        <w:tblW w:w="9060" w:type="dxa"/>
        <w:jc w:val="center"/>
        <w:tblLayout w:type="fixed"/>
        <w:tblCellMar>
          <w:top w:w="0" w:type="dxa"/>
          <w:left w:w="108" w:type="dxa"/>
          <w:bottom w:w="0" w:type="dxa"/>
          <w:right w:w="108" w:type="dxa"/>
        </w:tblCellMar>
      </w:tblPr>
      <w:tblGrid>
        <w:gridCol w:w="704"/>
        <w:gridCol w:w="1351"/>
        <w:gridCol w:w="2051"/>
        <w:gridCol w:w="4954"/>
      </w:tblGrid>
      <w:tr w14:paraId="5D0E26B5">
        <w:tblPrEx>
          <w:tblCellMar>
            <w:top w:w="0" w:type="dxa"/>
            <w:left w:w="108" w:type="dxa"/>
            <w:bottom w:w="0" w:type="dxa"/>
            <w:right w:w="108" w:type="dxa"/>
          </w:tblCellMar>
        </w:tblPrEx>
        <w:trPr>
          <w:trHeight w:val="508" w:hRule="atLeast"/>
          <w:jc w:val="center"/>
        </w:trPr>
        <w:tc>
          <w:tcPr>
            <w:tcW w:w="704"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505BD9F5">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序号</w:t>
            </w:r>
          </w:p>
        </w:tc>
        <w:tc>
          <w:tcPr>
            <w:tcW w:w="1351" w:type="dxa"/>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21A810AF">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类别</w:t>
            </w:r>
          </w:p>
        </w:tc>
        <w:tc>
          <w:tcPr>
            <w:tcW w:w="2051" w:type="dxa"/>
            <w:tcBorders>
              <w:top w:val="single" w:color="000000" w:sz="8" w:space="0"/>
              <w:left w:val="single" w:color="000000" w:sz="4" w:space="0"/>
              <w:bottom w:val="single" w:color="000000" w:sz="8" w:space="0"/>
              <w:right w:val="single" w:color="000000" w:sz="4" w:space="0"/>
            </w:tcBorders>
            <w:shd w:val="clear" w:color="auto" w:fill="FFFFFF" w:themeFill="background1"/>
            <w:noWrap/>
            <w:vAlign w:val="center"/>
          </w:tcPr>
          <w:p w14:paraId="404430A5">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评审内容</w:t>
            </w:r>
          </w:p>
        </w:tc>
        <w:tc>
          <w:tcPr>
            <w:tcW w:w="4954" w:type="dxa"/>
            <w:tcBorders>
              <w:top w:val="single" w:color="000000" w:sz="8" w:space="0"/>
              <w:left w:val="single" w:color="000000" w:sz="4" w:space="0"/>
              <w:bottom w:val="single" w:color="000000" w:sz="8" w:space="0"/>
              <w:right w:val="single" w:color="000000" w:sz="8" w:space="0"/>
            </w:tcBorders>
            <w:shd w:val="clear" w:color="auto" w:fill="FFFFFF" w:themeFill="background1"/>
            <w:noWrap/>
            <w:vAlign w:val="center"/>
          </w:tcPr>
          <w:p w14:paraId="2E6F9A62">
            <w:pPr>
              <w:widowControl/>
              <w:spacing w:line="240" w:lineRule="exact"/>
              <w:jc w:val="center"/>
              <w:rPr>
                <w:rFonts w:hint="default" w:ascii="Times New Roman" w:hAnsi="Times New Roman" w:cs="Times New Roman"/>
                <w:b w:val="0"/>
                <w:bCs/>
                <w:color w:val="000000"/>
                <w:kern w:val="0"/>
                <w:sz w:val="18"/>
                <w:szCs w:val="24"/>
              </w:rPr>
            </w:pPr>
            <w:r>
              <w:rPr>
                <w:rFonts w:hint="default" w:ascii="Times New Roman" w:hAnsi="Times New Roman" w:cs="Times New Roman"/>
                <w:b w:val="0"/>
                <w:bCs/>
                <w:color w:val="000000"/>
                <w:kern w:val="0"/>
                <w:sz w:val="18"/>
                <w:szCs w:val="24"/>
              </w:rPr>
              <w:t>评分标准</w:t>
            </w:r>
          </w:p>
        </w:tc>
      </w:tr>
      <w:tr w14:paraId="47F4E697">
        <w:tblPrEx>
          <w:tblCellMar>
            <w:top w:w="0" w:type="dxa"/>
            <w:left w:w="108" w:type="dxa"/>
            <w:bottom w:w="0" w:type="dxa"/>
            <w:right w:w="108" w:type="dxa"/>
          </w:tblCellMar>
        </w:tblPrEx>
        <w:trPr>
          <w:trHeight w:val="23" w:hRule="atLeast"/>
          <w:jc w:val="center"/>
        </w:trPr>
        <w:tc>
          <w:tcPr>
            <w:tcW w:w="704" w:type="dxa"/>
            <w:vMerge w:val="restart"/>
            <w:tcBorders>
              <w:top w:val="single" w:color="000000" w:sz="8" w:space="0"/>
              <w:left w:val="single" w:color="000000" w:sz="8" w:space="0"/>
              <w:bottom w:val="single" w:color="000000" w:sz="4" w:space="0"/>
              <w:right w:val="single" w:color="000000" w:sz="4" w:space="0"/>
            </w:tcBorders>
            <w:vAlign w:val="center"/>
          </w:tcPr>
          <w:p w14:paraId="0138A6E6">
            <w:pPr>
              <w:widowControl/>
              <w:spacing w:line="240" w:lineRule="exact"/>
              <w:jc w:val="center"/>
              <w:rPr>
                <w:rFonts w:hint="default" w:ascii="Times New Roman" w:hAnsi="Times New Roman" w:eastAsia="宋体" w:cs="Times New Roman"/>
                <w:color w:val="000000"/>
                <w:kern w:val="0"/>
                <w:sz w:val="18"/>
                <w:szCs w:val="24"/>
                <w:lang w:eastAsia="zh-CN"/>
              </w:rPr>
            </w:pPr>
            <w:r>
              <w:rPr>
                <w:rFonts w:hint="default" w:ascii="Times New Roman" w:hAnsi="Times New Roman" w:cs="Times New Roman"/>
                <w:color w:val="000000"/>
                <w:kern w:val="0"/>
                <w:sz w:val="18"/>
                <w:szCs w:val="24"/>
                <w:lang w:val="en-US" w:eastAsia="zh-CN"/>
              </w:rPr>
              <w:t>1</w:t>
            </w:r>
          </w:p>
        </w:tc>
        <w:tc>
          <w:tcPr>
            <w:tcW w:w="1351"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2C161E">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现场演示</w:t>
            </w:r>
          </w:p>
          <w:p w14:paraId="47E9725E">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15</w:t>
            </w:r>
            <w:r>
              <w:rPr>
                <w:rFonts w:hint="default" w:ascii="Times New Roman" w:hAnsi="Times New Roman" w:cs="Times New Roman"/>
                <w:color w:val="000000"/>
                <w:kern w:val="0"/>
                <w:sz w:val="18"/>
                <w:szCs w:val="24"/>
              </w:rPr>
              <w:t>分）</w:t>
            </w:r>
          </w:p>
        </w:tc>
        <w:tc>
          <w:tcPr>
            <w:tcW w:w="20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2E3FB85">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业务逻辑性</w:t>
            </w:r>
          </w:p>
          <w:p w14:paraId="003A062A">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5</w:t>
            </w:r>
            <w:r>
              <w:rPr>
                <w:rFonts w:hint="default" w:ascii="Times New Roman" w:hAnsi="Times New Roman" w:cs="Times New Roman"/>
                <w:color w:val="000000"/>
                <w:kern w:val="0"/>
                <w:sz w:val="18"/>
                <w:szCs w:val="24"/>
              </w:rPr>
              <w:t>分）</w:t>
            </w:r>
          </w:p>
        </w:tc>
        <w:tc>
          <w:tcPr>
            <w:tcW w:w="495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E62A7B7">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按评审内容及技术要求，业务逻辑连贯，业务理解透彻得</w:t>
            </w:r>
            <w:r>
              <w:rPr>
                <w:rFonts w:hint="default" w:ascii="Times New Roman" w:hAnsi="Times New Roman" w:cs="Times New Roman"/>
                <w:color w:val="000000"/>
                <w:kern w:val="0"/>
                <w:sz w:val="18"/>
                <w:szCs w:val="24"/>
                <w:lang w:val="en-US" w:eastAsia="zh-CN"/>
              </w:rPr>
              <w:t>4</w:t>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5</w:t>
            </w:r>
            <w:r>
              <w:rPr>
                <w:rFonts w:hint="default" w:ascii="Times New Roman" w:hAnsi="Times New Roman" w:cs="Times New Roman"/>
                <w:color w:val="000000"/>
                <w:kern w:val="0"/>
                <w:sz w:val="18"/>
                <w:szCs w:val="24"/>
              </w:rPr>
              <w:t>分；按评审内容及技术要求，业务逻辑连贯，基本理解业务得</w:t>
            </w:r>
            <w:r>
              <w:rPr>
                <w:rFonts w:hint="default" w:ascii="Times New Roman" w:hAnsi="Times New Roman" w:cs="Times New Roman"/>
                <w:color w:val="000000"/>
                <w:kern w:val="0"/>
                <w:sz w:val="18"/>
                <w:szCs w:val="24"/>
                <w:lang w:val="en-US" w:eastAsia="zh-CN"/>
              </w:rPr>
              <w:t>2</w:t>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3</w:t>
            </w:r>
            <w:r>
              <w:rPr>
                <w:rFonts w:hint="default" w:ascii="Times New Roman" w:hAnsi="Times New Roman" w:cs="Times New Roman"/>
                <w:color w:val="000000"/>
                <w:kern w:val="0"/>
                <w:sz w:val="18"/>
                <w:szCs w:val="24"/>
              </w:rPr>
              <w:t>分；按评审内容及技术要求，业务逻辑混乱，业务理解不清晰的得0分</w:t>
            </w:r>
          </w:p>
        </w:tc>
      </w:tr>
      <w:tr w14:paraId="5E2CF35B">
        <w:tblPrEx>
          <w:tblCellMar>
            <w:top w:w="0" w:type="dxa"/>
            <w:left w:w="108" w:type="dxa"/>
            <w:bottom w:w="0" w:type="dxa"/>
            <w:right w:w="108" w:type="dxa"/>
          </w:tblCellMar>
        </w:tblPrEx>
        <w:trPr>
          <w:trHeight w:val="23" w:hRule="atLeast"/>
          <w:jc w:val="center"/>
        </w:trPr>
        <w:tc>
          <w:tcPr>
            <w:tcW w:w="704" w:type="dxa"/>
            <w:vMerge w:val="continue"/>
            <w:tcBorders>
              <w:top w:val="single" w:color="000000" w:sz="4" w:space="0"/>
              <w:left w:val="single" w:color="000000" w:sz="8" w:space="0"/>
              <w:bottom w:val="single" w:color="000000" w:sz="4" w:space="0"/>
              <w:right w:val="single" w:color="000000" w:sz="4" w:space="0"/>
            </w:tcBorders>
            <w:vAlign w:val="center"/>
          </w:tcPr>
          <w:p w14:paraId="644060F1">
            <w:pPr>
              <w:widowControl/>
              <w:spacing w:line="240" w:lineRule="exact"/>
              <w:jc w:val="left"/>
              <w:rPr>
                <w:rFonts w:hint="default" w:ascii="Times New Roman" w:hAnsi="Times New Roman" w:cs="Times New Roman"/>
                <w:color w:val="000000"/>
                <w:kern w:val="0"/>
                <w:sz w:val="18"/>
                <w:szCs w:val="68"/>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B9B8">
            <w:pPr>
              <w:widowControl/>
              <w:spacing w:line="240" w:lineRule="exact"/>
              <w:jc w:val="center"/>
              <w:rPr>
                <w:rFonts w:hint="default" w:ascii="Times New Roman" w:hAnsi="Times New Roman" w:cs="Times New Roman"/>
                <w:color w:val="000000"/>
                <w:kern w:val="0"/>
                <w:sz w:val="18"/>
                <w:szCs w:val="68"/>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EF35">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界面展示性</w:t>
            </w:r>
          </w:p>
          <w:p w14:paraId="76DA7745">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5</w:t>
            </w:r>
            <w:r>
              <w:rPr>
                <w:rFonts w:hint="default" w:ascii="Times New Roman" w:hAnsi="Times New Roman" w:cs="Times New Roman"/>
                <w:color w:val="000000"/>
                <w:kern w:val="0"/>
                <w:sz w:val="18"/>
                <w:szCs w:val="24"/>
              </w:rPr>
              <w:t>分）</w:t>
            </w:r>
          </w:p>
        </w:tc>
        <w:tc>
          <w:tcPr>
            <w:tcW w:w="49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9C3B90">
            <w:pPr>
              <w:widowControl/>
              <w:spacing w:line="240" w:lineRule="exact"/>
              <w:jc w:val="left"/>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界面风格展示友好，布局体验感强得</w:t>
            </w:r>
            <w:r>
              <w:rPr>
                <w:rFonts w:hint="default" w:ascii="Times New Roman" w:hAnsi="Times New Roman" w:cs="Times New Roman"/>
                <w:color w:val="000000"/>
                <w:kern w:val="0"/>
                <w:sz w:val="18"/>
                <w:szCs w:val="24"/>
                <w:lang w:val="en-US" w:eastAsia="zh-CN"/>
              </w:rPr>
              <w:t>4</w:t>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5</w:t>
            </w:r>
            <w:r>
              <w:rPr>
                <w:rFonts w:hint="default" w:ascii="Times New Roman" w:hAnsi="Times New Roman" w:cs="Times New Roman"/>
                <w:color w:val="000000"/>
                <w:kern w:val="0"/>
                <w:sz w:val="18"/>
                <w:szCs w:val="24"/>
              </w:rPr>
              <w:t>分；界面展示合理，布局整洁得</w:t>
            </w:r>
            <w:r>
              <w:rPr>
                <w:rFonts w:hint="default" w:ascii="Times New Roman" w:hAnsi="Times New Roman" w:cs="Times New Roman"/>
                <w:color w:val="000000"/>
                <w:kern w:val="0"/>
                <w:sz w:val="18"/>
                <w:szCs w:val="24"/>
                <w:lang w:val="en-US" w:eastAsia="zh-CN"/>
              </w:rPr>
              <w:t>2</w:t>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3</w:t>
            </w:r>
            <w:r>
              <w:rPr>
                <w:rFonts w:hint="default" w:ascii="Times New Roman" w:hAnsi="Times New Roman" w:cs="Times New Roman"/>
                <w:color w:val="000000"/>
                <w:kern w:val="0"/>
                <w:sz w:val="18"/>
                <w:szCs w:val="24"/>
              </w:rPr>
              <w:t>分；界面风格展示不友好，布局混乱，无体验感得0分</w:t>
            </w:r>
          </w:p>
        </w:tc>
      </w:tr>
      <w:tr w14:paraId="2D95E4E9">
        <w:tblPrEx>
          <w:tblCellMar>
            <w:top w:w="0" w:type="dxa"/>
            <w:left w:w="108" w:type="dxa"/>
            <w:bottom w:w="0" w:type="dxa"/>
            <w:right w:w="108" w:type="dxa"/>
          </w:tblCellMar>
        </w:tblPrEx>
        <w:trPr>
          <w:trHeight w:val="23" w:hRule="atLeast"/>
          <w:jc w:val="center"/>
        </w:trPr>
        <w:tc>
          <w:tcPr>
            <w:tcW w:w="704" w:type="dxa"/>
            <w:vMerge w:val="continue"/>
            <w:tcBorders>
              <w:top w:val="single" w:color="000000" w:sz="4" w:space="0"/>
              <w:left w:val="single" w:color="000000" w:sz="8" w:space="0"/>
              <w:bottom w:val="single" w:color="000000" w:sz="8" w:space="0"/>
              <w:right w:val="single" w:color="000000" w:sz="4" w:space="0"/>
            </w:tcBorders>
            <w:vAlign w:val="center"/>
          </w:tcPr>
          <w:p w14:paraId="2711DD77">
            <w:pPr>
              <w:widowControl/>
              <w:spacing w:line="240" w:lineRule="exact"/>
              <w:jc w:val="left"/>
              <w:rPr>
                <w:rFonts w:hint="default" w:ascii="Times New Roman" w:hAnsi="Times New Roman" w:cs="Times New Roman"/>
                <w:color w:val="000000"/>
                <w:kern w:val="0"/>
                <w:sz w:val="18"/>
                <w:szCs w:val="68"/>
              </w:rPr>
            </w:pPr>
          </w:p>
        </w:tc>
        <w:tc>
          <w:tcPr>
            <w:tcW w:w="1351" w:type="dxa"/>
            <w:vMerge w:val="continue"/>
            <w:tcBorders>
              <w:top w:val="single" w:color="000000" w:sz="4" w:space="0"/>
              <w:left w:val="single" w:color="000000" w:sz="4" w:space="0"/>
              <w:bottom w:val="single" w:color="000000" w:sz="8" w:space="0"/>
              <w:right w:val="single" w:color="000000" w:sz="4" w:space="0"/>
            </w:tcBorders>
            <w:vAlign w:val="center"/>
          </w:tcPr>
          <w:p w14:paraId="662D4FD5">
            <w:pPr>
              <w:widowControl/>
              <w:spacing w:line="240" w:lineRule="exact"/>
              <w:jc w:val="center"/>
              <w:rPr>
                <w:rFonts w:hint="default" w:ascii="Times New Roman" w:hAnsi="Times New Roman" w:cs="Times New Roman"/>
                <w:color w:val="000000"/>
                <w:kern w:val="0"/>
                <w:sz w:val="18"/>
                <w:szCs w:val="68"/>
              </w:rPr>
            </w:pPr>
          </w:p>
        </w:tc>
        <w:tc>
          <w:tcPr>
            <w:tcW w:w="205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25CD67E">
            <w:pPr>
              <w:widowControl/>
              <w:spacing w:line="240" w:lineRule="exact"/>
              <w:jc w:val="center"/>
              <w:rPr>
                <w:rFonts w:hint="default" w:ascii="Times New Roman" w:hAnsi="Times New Roman" w:cs="Times New Roman"/>
                <w:color w:val="000000"/>
                <w:kern w:val="0"/>
                <w:sz w:val="18"/>
                <w:szCs w:val="24"/>
              </w:rPr>
            </w:pPr>
            <w:r>
              <w:rPr>
                <w:rFonts w:hint="default" w:ascii="Times New Roman" w:hAnsi="Times New Roman" w:cs="Times New Roman"/>
                <w:color w:val="000000"/>
                <w:kern w:val="0"/>
                <w:sz w:val="18"/>
                <w:szCs w:val="24"/>
              </w:rPr>
              <w:t>操作友好性</w:t>
            </w:r>
          </w:p>
          <w:p w14:paraId="4A52E9D1">
            <w:pPr>
              <w:widowControl/>
              <w:spacing w:line="240" w:lineRule="exact"/>
              <w:jc w:val="center"/>
              <w:rPr>
                <w:rFonts w:hint="default" w:ascii="Times New Roman" w:hAnsi="Times New Roman" w:eastAsia="宋体" w:cs="Times New Roman"/>
                <w:color w:val="000000"/>
                <w:kern w:val="0"/>
                <w:sz w:val="18"/>
                <w:szCs w:val="24"/>
                <w:lang w:val="en-US" w:eastAsia="zh-CN" w:bidi="ar-SA"/>
              </w:rPr>
            </w:pP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5</w:t>
            </w:r>
            <w:r>
              <w:rPr>
                <w:rFonts w:hint="default" w:ascii="Times New Roman" w:hAnsi="Times New Roman" w:cs="Times New Roman"/>
                <w:color w:val="000000"/>
                <w:kern w:val="0"/>
                <w:sz w:val="18"/>
                <w:szCs w:val="24"/>
              </w:rPr>
              <w:t>分）</w:t>
            </w:r>
          </w:p>
        </w:tc>
        <w:tc>
          <w:tcPr>
            <w:tcW w:w="495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524A58C8">
            <w:pPr>
              <w:widowControl/>
              <w:spacing w:line="240" w:lineRule="exact"/>
              <w:jc w:val="left"/>
              <w:rPr>
                <w:rFonts w:hint="default" w:ascii="Times New Roman" w:hAnsi="Times New Roman" w:eastAsia="宋体" w:cs="Times New Roman"/>
                <w:color w:val="000000"/>
                <w:kern w:val="0"/>
                <w:sz w:val="18"/>
                <w:szCs w:val="24"/>
                <w:lang w:val="en-US" w:eastAsia="zh-CN" w:bidi="ar-SA"/>
              </w:rPr>
            </w:pPr>
            <w:r>
              <w:rPr>
                <w:rFonts w:hint="default" w:ascii="Times New Roman" w:hAnsi="Times New Roman" w:cs="Times New Roman"/>
                <w:color w:val="000000"/>
                <w:kern w:val="0"/>
                <w:sz w:val="18"/>
                <w:szCs w:val="24"/>
              </w:rPr>
              <w:t>系统操作过程中友好性强，功能与功能之间链接友好，信息提示直观易懂得</w:t>
            </w:r>
            <w:r>
              <w:rPr>
                <w:rFonts w:hint="default" w:ascii="Times New Roman" w:hAnsi="Times New Roman" w:cs="Times New Roman"/>
                <w:color w:val="000000"/>
                <w:kern w:val="0"/>
                <w:sz w:val="18"/>
                <w:szCs w:val="24"/>
                <w:lang w:val="en-US" w:eastAsia="zh-CN"/>
              </w:rPr>
              <w:t>4</w:t>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5</w:t>
            </w:r>
            <w:r>
              <w:rPr>
                <w:rFonts w:hint="default" w:ascii="Times New Roman" w:hAnsi="Times New Roman" w:cs="Times New Roman"/>
                <w:color w:val="000000"/>
                <w:kern w:val="0"/>
                <w:sz w:val="18"/>
                <w:szCs w:val="24"/>
              </w:rPr>
              <w:t>分；系统操作过程流畅，有必要的信息提示得</w:t>
            </w:r>
            <w:r>
              <w:rPr>
                <w:rFonts w:hint="default" w:ascii="Times New Roman" w:hAnsi="Times New Roman" w:cs="Times New Roman"/>
                <w:color w:val="000000"/>
                <w:kern w:val="0"/>
                <w:sz w:val="18"/>
                <w:szCs w:val="24"/>
                <w:lang w:val="en-US" w:eastAsia="zh-CN"/>
              </w:rPr>
              <w:t>2</w:t>
            </w:r>
            <w:r>
              <w:rPr>
                <w:rFonts w:hint="default" w:ascii="Times New Roman" w:hAnsi="Times New Roman" w:cs="Times New Roman"/>
                <w:color w:val="000000"/>
                <w:kern w:val="0"/>
                <w:sz w:val="18"/>
                <w:szCs w:val="24"/>
              </w:rPr>
              <w:t>～</w:t>
            </w:r>
            <w:r>
              <w:rPr>
                <w:rFonts w:hint="default" w:ascii="Times New Roman" w:hAnsi="Times New Roman" w:cs="Times New Roman"/>
                <w:color w:val="000000"/>
                <w:kern w:val="0"/>
                <w:sz w:val="18"/>
                <w:szCs w:val="24"/>
                <w:lang w:val="en-US" w:eastAsia="zh-CN"/>
              </w:rPr>
              <w:t>3</w:t>
            </w:r>
            <w:r>
              <w:rPr>
                <w:rFonts w:hint="default" w:ascii="Times New Roman" w:hAnsi="Times New Roman" w:cs="Times New Roman"/>
                <w:color w:val="000000"/>
                <w:kern w:val="0"/>
                <w:sz w:val="18"/>
                <w:szCs w:val="24"/>
              </w:rPr>
              <w:t>分；系统操作过程不友好，功能逻辑混乱，无相关操作提示得0分</w:t>
            </w:r>
          </w:p>
        </w:tc>
      </w:tr>
    </w:tbl>
    <w:p w14:paraId="19238FAF">
      <w:pPr>
        <w:pStyle w:val="2"/>
        <w:keepNext/>
        <w:keepLines/>
        <w:pageBreakBefore w:val="0"/>
        <w:widowControl w:val="0"/>
        <w:kinsoku/>
        <w:wordWrap/>
        <w:overflowPunct/>
        <w:topLinePunct w:val="0"/>
        <w:autoSpaceDE/>
        <w:autoSpaceDN/>
        <w:bidi w:val="0"/>
        <w:adjustRightInd/>
        <w:snapToGrid/>
        <w:spacing w:before="374" w:beforeLines="100" w:after="374" w:afterLines="100" w:line="240" w:lineRule="auto"/>
        <w:textAlignment w:val="auto"/>
        <w:rPr>
          <w:rFonts w:hint="default" w:ascii="黑体" w:hAnsi="黑体" w:eastAsia="黑体" w:cs="黑体"/>
          <w:b w:val="0"/>
          <w:bCs/>
          <w:color w:val="000000" w:themeColor="text1"/>
          <w:sz w:val="21"/>
          <w:szCs w:val="21"/>
          <w:lang w:val="en-US" w:eastAsia="zh-CN"/>
          <w14:textFill>
            <w14:solidFill>
              <w14:schemeClr w14:val="tx1"/>
            </w14:solidFill>
          </w14:textFill>
        </w:rPr>
      </w:pPr>
      <w:bookmarkStart w:id="28" w:name="_Toc8602"/>
      <w:bookmarkStart w:id="29" w:name="_Toc29657"/>
      <w:r>
        <w:rPr>
          <w:rFonts w:hint="default" w:ascii="黑体" w:hAnsi="黑体" w:eastAsia="黑体" w:cs="黑体"/>
          <w:b w:val="0"/>
          <w:bCs/>
          <w:color w:val="000000" w:themeColor="text1"/>
          <w:sz w:val="21"/>
          <w:szCs w:val="21"/>
          <w:lang w:val="en-US" w:eastAsia="zh-CN"/>
          <w14:textFill>
            <w14:solidFill>
              <w14:schemeClr w14:val="tx1"/>
            </w14:solidFill>
          </w14:textFill>
        </w:rPr>
        <w:t>9</w:t>
      </w:r>
      <w:r>
        <w:rPr>
          <w:rFonts w:hint="default" w:ascii="黑体" w:hAnsi="黑体" w:eastAsia="黑体" w:cs="黑体"/>
          <w:b w:val="0"/>
          <w:bCs/>
          <w:color w:val="000000" w:themeColor="text1"/>
          <w:sz w:val="21"/>
          <w:szCs w:val="21"/>
          <w14:textFill>
            <w14:solidFill>
              <w14:schemeClr w14:val="tx1"/>
            </w14:solidFill>
          </w14:textFill>
        </w:rPr>
        <w:t xml:space="preserve">  </w:t>
      </w:r>
      <w:r>
        <w:rPr>
          <w:rFonts w:hint="default" w:ascii="黑体" w:hAnsi="黑体" w:eastAsia="黑体" w:cs="黑体"/>
          <w:b w:val="0"/>
          <w:bCs/>
          <w:color w:val="000000" w:themeColor="text1"/>
          <w:sz w:val="21"/>
          <w:szCs w:val="21"/>
          <w:lang w:val="en-US" w:eastAsia="zh-CN"/>
          <w14:textFill>
            <w14:solidFill>
              <w14:schemeClr w14:val="tx1"/>
            </w14:solidFill>
          </w14:textFill>
        </w:rPr>
        <w:t>其他要求</w:t>
      </w:r>
      <w:bookmarkEnd w:id="28"/>
      <w:bookmarkEnd w:id="29"/>
    </w:p>
    <w:p w14:paraId="044BFA6E">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lang w:val="en-US" w:eastAsia="zh-CN"/>
        </w:rPr>
        <w:t xml:space="preserve">9.1 </w:t>
      </w:r>
      <w:r>
        <w:rPr>
          <w:rFonts w:hint="default" w:ascii="Times New Roman" w:hAnsi="Times New Roman" w:cs="Times New Roman"/>
          <w:color w:val="000000" w:themeColor="text1"/>
          <w:szCs w:val="21"/>
          <w14:textFill>
            <w14:solidFill>
              <w14:schemeClr w14:val="tx1"/>
            </w14:solidFill>
          </w14:textFill>
        </w:rPr>
        <w:t xml:space="preserve"> 测评工作</w:t>
      </w:r>
      <w:r>
        <w:rPr>
          <w:rFonts w:hint="eastAsia" w:cs="Times New Roman"/>
          <w:color w:val="000000" w:themeColor="text1"/>
          <w:szCs w:val="21"/>
          <w:lang w:val="en-US" w:eastAsia="zh-CN"/>
          <w14:textFill>
            <w14:solidFill>
              <w14:schemeClr w14:val="tx1"/>
            </w14:solidFill>
          </w14:textFill>
        </w:rPr>
        <w:t>公平</w:t>
      </w:r>
      <w:r>
        <w:rPr>
          <w:rFonts w:hint="default" w:ascii="Times New Roman" w:hAnsi="Times New Roman" w:cs="Times New Roman"/>
          <w:color w:val="000000" w:themeColor="text1"/>
          <w:szCs w:val="21"/>
          <w14:textFill>
            <w14:solidFill>
              <w14:schemeClr w14:val="tx1"/>
            </w14:solidFill>
          </w14:textFill>
        </w:rPr>
        <w:t>、公正、公开</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测评过程中，测评机构与参测单位不应进行测评工作外的沟通交流。</w:t>
      </w:r>
    </w:p>
    <w:p w14:paraId="71D2F6DE">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lang w:val="en-US" w:eastAsia="zh-CN"/>
        </w:rPr>
        <w:t xml:space="preserve">9.2 </w:t>
      </w:r>
      <w:r>
        <w:rPr>
          <w:rFonts w:hint="default" w:ascii="Times New Roman" w:hAnsi="Times New Roman" w:cs="Times New Roman"/>
          <w:color w:val="000000" w:themeColor="text1"/>
          <w:szCs w:val="21"/>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测评</w:t>
      </w:r>
      <w:r>
        <w:rPr>
          <w:rFonts w:hint="default" w:ascii="Times New Roman" w:hAnsi="Times New Roman" w:cs="Times New Roman"/>
          <w:color w:val="000000" w:themeColor="text1"/>
          <w:szCs w:val="21"/>
          <w14:textFill>
            <w14:solidFill>
              <w14:schemeClr w14:val="tx1"/>
            </w14:solidFill>
          </w14:textFill>
        </w:rPr>
        <w:t>机构不提供地理信息系统(GIS)、数据库管理系统(DBMS) ，应由参测单位自行准备。</w:t>
      </w:r>
    </w:p>
    <w:p w14:paraId="4555A998">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黑体" w:hAnsi="黑体" w:eastAsia="黑体" w:cs="黑体"/>
          <w:b w:val="0"/>
          <w:bCs/>
          <w:szCs w:val="21"/>
          <w:lang w:val="en-US" w:eastAsia="zh-CN"/>
        </w:rPr>
        <w:t xml:space="preserve">9.3 </w:t>
      </w:r>
      <w:r>
        <w:rPr>
          <w:rFonts w:hint="default" w:ascii="Times New Roman" w:hAnsi="Times New Roman" w:cs="Times New Roman"/>
          <w:color w:val="000000" w:themeColor="text1"/>
          <w:szCs w:val="21"/>
          <w14:textFill>
            <w14:solidFill>
              <w14:schemeClr w14:val="tx1"/>
            </w14:solidFill>
          </w14:textFill>
        </w:rPr>
        <w:t xml:space="preserve"> 参测单位应在测试前完成软件部署工作，并与测试单位签署测试委托书，委派一名技术人员配合测试。</w:t>
      </w:r>
      <w:r>
        <w:rPr>
          <w:rFonts w:hint="default" w:ascii="Times New Roman" w:hAnsi="Times New Roman" w:cs="Times New Roman"/>
          <w:color w:val="000000" w:themeColor="text1"/>
          <w:szCs w:val="21"/>
          <w:highlight w:val="none"/>
          <w14:textFill>
            <w14:solidFill>
              <w14:schemeClr w14:val="tx1"/>
            </w14:solidFill>
          </w14:textFill>
        </w:rPr>
        <w:t>软件部署时间</w:t>
      </w:r>
      <w:r>
        <w:rPr>
          <w:rFonts w:hint="eastAsia" w:cs="Times New Roman"/>
          <w:color w:val="000000" w:themeColor="text1"/>
          <w:szCs w:val="21"/>
          <w:highlight w:val="none"/>
          <w:lang w:val="en-US" w:eastAsia="zh-CN"/>
          <w14:textFill>
            <w14:solidFill>
              <w14:schemeClr w14:val="tx1"/>
            </w14:solidFill>
          </w14:textFill>
        </w:rPr>
        <w:t>不得</w:t>
      </w:r>
      <w:r>
        <w:rPr>
          <w:rFonts w:hint="default" w:ascii="Times New Roman" w:hAnsi="Times New Roman" w:cs="Times New Roman"/>
          <w:color w:val="000000" w:themeColor="text1"/>
          <w:szCs w:val="21"/>
          <w:highlight w:val="none"/>
          <w14:textFill>
            <w14:solidFill>
              <w14:schemeClr w14:val="tx1"/>
            </w14:solidFill>
          </w14:textFill>
        </w:rPr>
        <w:t>超过2天。</w:t>
      </w:r>
    </w:p>
    <w:p w14:paraId="06B67612">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pPr>
      <w:r>
        <w:rPr>
          <w:rFonts w:hint="default" w:ascii="黑体" w:hAnsi="黑体" w:eastAsia="黑体" w:cs="黑体"/>
          <w:b w:val="0"/>
          <w:bCs/>
          <w:szCs w:val="21"/>
          <w:lang w:val="en-US" w:eastAsia="zh-CN"/>
        </w:rPr>
        <w:t>9.</w:t>
      </w:r>
      <w:r>
        <w:rPr>
          <w:rFonts w:hint="eastAsia" w:ascii="黑体" w:hAnsi="黑体" w:eastAsia="黑体" w:cs="黑体"/>
          <w:b w:val="0"/>
          <w:bCs/>
          <w:szCs w:val="21"/>
          <w:lang w:val="en-US" w:eastAsia="zh-CN"/>
        </w:rPr>
        <w:t>4</w:t>
      </w:r>
      <w:r>
        <w:rPr>
          <w:rFonts w:hint="default" w:ascii="黑体" w:hAnsi="黑体" w:eastAsia="黑体" w:cs="黑体"/>
          <w:b w:val="0"/>
          <w:bCs/>
          <w:szCs w:val="21"/>
          <w:lang w:val="en-US" w:eastAsia="zh-CN"/>
        </w:rPr>
        <w:t xml:space="preserve">  </w:t>
      </w:r>
      <w:r>
        <w:rPr>
          <w:rFonts w:hint="default" w:ascii="Times New Roman" w:hAnsi="Times New Roman" w:cs="Times New Roman"/>
          <w:color w:val="000000" w:themeColor="text1"/>
          <w:szCs w:val="21"/>
          <w14:textFill>
            <w14:solidFill>
              <w14:schemeClr w14:val="tx1"/>
            </w14:solidFill>
          </w14:textFill>
        </w:rPr>
        <w:t>在软件测试过程中，参测单位不可修改参测软件。</w:t>
      </w:r>
    </w:p>
    <w:p w14:paraId="7F0BD312">
      <w:pPr>
        <w:bidi w:val="0"/>
        <w:rPr>
          <w:rFonts w:hint="default"/>
        </w:rPr>
      </w:pPr>
    </w:p>
    <w:p w14:paraId="293D7F60">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1"/>
        <w:rPr>
          <w:rFonts w:hint="default" w:ascii="Times New Roman" w:hAnsi="Times New Roman" w:cs="Times New Roman"/>
          <w:color w:val="000000" w:themeColor="text1"/>
          <w:szCs w:val="21"/>
          <w14:textFill>
            <w14:solidFill>
              <w14:schemeClr w14:val="tx1"/>
            </w14:solidFill>
          </w14:textFill>
        </w:rPr>
        <w:sectPr>
          <w:headerReference r:id="rId15" w:type="default"/>
          <w:footerReference r:id="rId17" w:type="default"/>
          <w:headerReference r:id="rId16" w:type="even"/>
          <w:footerReference r:id="rId18" w:type="even"/>
          <w:pgSz w:w="11906" w:h="16838"/>
          <w:pgMar w:top="1701" w:right="1418" w:bottom="1276" w:left="1418" w:header="1418" w:footer="1134" w:gutter="0"/>
          <w:pgBorders>
            <w:top w:val="none" w:sz="0" w:space="0"/>
            <w:left w:val="none" w:sz="0" w:space="0"/>
            <w:bottom w:val="none" w:sz="0" w:space="0"/>
            <w:right w:val="none" w:sz="0" w:space="0"/>
          </w:pgBorders>
          <w:pgNumType w:fmt="decimal" w:start="1"/>
          <w:cols w:space="425" w:num="1"/>
          <w:docGrid w:type="linesAndChars" w:linePitch="373" w:charSpace="2603"/>
        </w:sectPr>
      </w:pPr>
    </w:p>
    <w:p w14:paraId="4EA0A276">
      <w:pPr>
        <w:keepNext/>
        <w:keepLines/>
        <w:spacing w:line="276" w:lineRule="auto"/>
        <w:jc w:val="center"/>
        <w:outlineLvl w:val="0"/>
        <w:rPr>
          <w:rFonts w:hint="default" w:ascii="Times New Roman" w:hAnsi="Times New Roman" w:eastAsia="黑体" w:cs="Times New Roman"/>
          <w:kern w:val="44"/>
          <w:szCs w:val="21"/>
          <w:lang w:val="en-US" w:eastAsia="zh-CN"/>
        </w:rPr>
      </w:pPr>
      <w:bookmarkStart w:id="30" w:name="_Toc18503"/>
      <w:bookmarkStart w:id="31" w:name="_Toc21893"/>
      <w:r>
        <w:rPr>
          <w:rFonts w:hint="default" w:ascii="Times New Roman" w:hAnsi="Times New Roman" w:eastAsia="黑体" w:cs="Times New Roman"/>
          <w:kern w:val="44"/>
          <w:szCs w:val="21"/>
        </w:rPr>
        <w:t>附</w:t>
      </w:r>
      <w:r>
        <w:rPr>
          <w:rFonts w:hint="eastAsia" w:eastAsia="黑体" w:cs="Times New Roman"/>
          <w:kern w:val="44"/>
          <w:szCs w:val="21"/>
          <w:lang w:val="en-US" w:eastAsia="zh-CN"/>
        </w:rPr>
        <w:t xml:space="preserve"> </w:t>
      </w:r>
      <w:r>
        <w:rPr>
          <w:rFonts w:hint="default" w:ascii="Times New Roman" w:hAnsi="Times New Roman" w:eastAsia="黑体" w:cs="Times New Roman"/>
          <w:kern w:val="44"/>
          <w:szCs w:val="21"/>
        </w:rPr>
        <w:t>录</w:t>
      </w:r>
      <w:r>
        <w:rPr>
          <w:rFonts w:hint="eastAsia" w:eastAsia="黑体" w:cs="Times New Roman"/>
          <w:kern w:val="44"/>
          <w:szCs w:val="21"/>
          <w:lang w:val="en-US" w:eastAsia="zh-CN"/>
        </w:rPr>
        <w:t xml:space="preserve">  </w:t>
      </w:r>
      <w:bookmarkEnd w:id="30"/>
      <w:r>
        <w:rPr>
          <w:rFonts w:hint="eastAsia" w:ascii="黑体" w:hAnsi="黑体" w:eastAsia="黑体" w:cs="黑体"/>
          <w:kern w:val="44"/>
          <w:szCs w:val="21"/>
          <w:lang w:val="en-US" w:eastAsia="zh-CN"/>
        </w:rPr>
        <w:t>A</w:t>
      </w:r>
      <w:bookmarkEnd w:id="31"/>
    </w:p>
    <w:p w14:paraId="1256CE78">
      <w:pPr>
        <w:keepNext/>
        <w:keepLines/>
        <w:pageBreakBefore w:val="0"/>
        <w:widowControl w:val="0"/>
        <w:kinsoku/>
        <w:wordWrap/>
        <w:overflowPunct/>
        <w:topLinePunct w:val="0"/>
        <w:autoSpaceDE/>
        <w:autoSpaceDN/>
        <w:bidi w:val="0"/>
        <w:adjustRightInd/>
        <w:snapToGrid/>
        <w:spacing w:line="276" w:lineRule="auto"/>
        <w:jc w:val="center"/>
        <w:textAlignment w:val="auto"/>
        <w:outlineLvl w:val="9"/>
        <w:rPr>
          <w:rFonts w:hint="default" w:ascii="Times New Roman" w:hAnsi="Times New Roman" w:eastAsia="黑体" w:cs="Times New Roman"/>
          <w:kern w:val="44"/>
          <w:szCs w:val="21"/>
        </w:rPr>
      </w:pPr>
      <w:r>
        <w:rPr>
          <w:rFonts w:hint="default" w:ascii="Times New Roman" w:hAnsi="Times New Roman" w:eastAsia="黑体" w:cs="Times New Roman"/>
          <w:kern w:val="44"/>
          <w:szCs w:val="21"/>
        </w:rPr>
        <w:t>（资料性）</w:t>
      </w:r>
    </w:p>
    <w:p w14:paraId="1A9C3A35">
      <w:pPr>
        <w:keepNext w:val="0"/>
        <w:keepLines w:val="0"/>
        <w:pageBreakBefore w:val="0"/>
        <w:widowControl w:val="0"/>
        <w:kinsoku/>
        <w:wordWrap/>
        <w:overflowPunct/>
        <w:topLinePunct w:val="0"/>
        <w:autoSpaceDE/>
        <w:autoSpaceDN/>
        <w:bidi w:val="0"/>
        <w:adjustRightInd/>
        <w:snapToGrid/>
        <w:spacing w:after="374" w:afterLines="100"/>
        <w:jc w:val="center"/>
        <w:textAlignment w:val="auto"/>
        <w:rPr>
          <w:rFonts w:hint="default" w:ascii="Times New Roman" w:hAnsi="Times New Roman" w:eastAsia="黑体" w:cs="Times New Roman"/>
          <w:bCs/>
          <w:color w:val="000000"/>
          <w:szCs w:val="21"/>
          <w:lang w:eastAsia="zh-CN"/>
        </w:rPr>
      </w:pPr>
      <w:r>
        <w:rPr>
          <w:rFonts w:hint="eastAsia" w:ascii="黑体" w:hAnsi="黑体" w:eastAsia="黑体" w:cs="黑体"/>
          <w:bCs/>
          <w:color w:val="000000"/>
          <w:szCs w:val="21"/>
          <w:lang w:eastAsia="zh-CN"/>
        </w:rPr>
        <w:t>《数字孪生流域防洪“四预”系统软件测试报告》</w:t>
      </w:r>
      <w:r>
        <w:rPr>
          <w:rFonts w:hint="eastAsia" w:ascii="黑体" w:hAnsi="黑体" w:eastAsia="黑体" w:cs="黑体"/>
          <w:bCs/>
          <w:color w:val="000000"/>
          <w:szCs w:val="21"/>
          <w:lang w:val="en-US" w:eastAsia="zh-CN"/>
        </w:rPr>
        <w:t>格式及提纲</w:t>
      </w:r>
      <w:r>
        <w:rPr>
          <w:rFonts w:hint="eastAsia" w:ascii="黑体" w:hAnsi="黑体" w:eastAsia="黑体" w:cs="黑体"/>
          <w:bCs/>
          <w:color w:val="000000"/>
          <w:szCs w:val="21"/>
          <w:lang w:eastAsia="zh-CN"/>
        </w:rPr>
        <w:t>要求</w:t>
      </w:r>
      <w:r>
        <w:rPr>
          <w:rFonts w:hint="default" w:ascii="Times New Roman" w:hAnsi="Times New Roman" w:eastAsia="黑体" w:cs="Times New Roman"/>
          <w:bCs/>
          <w:color w:val="000000"/>
          <w:szCs w:val="21"/>
          <w:lang w:eastAsia="zh-CN"/>
        </w:rPr>
        <w:t xml:space="preserve"> </w:t>
      </w:r>
    </w:p>
    <w:p w14:paraId="346C4EEE">
      <w:pPr>
        <w:pStyle w:val="119"/>
        <w:keepNext w:val="0"/>
        <w:keepLines w:val="0"/>
        <w:pageBreakBefore w:val="0"/>
        <w:widowControl/>
        <w:numPr>
          <w:ilvl w:val="0"/>
          <w:numId w:val="0"/>
        </w:numPr>
        <w:kinsoku/>
        <w:wordWrap/>
        <w:overflowPunct/>
        <w:topLinePunct w:val="0"/>
        <w:autoSpaceDE/>
        <w:autoSpaceDN/>
        <w:bidi w:val="0"/>
        <w:adjustRightInd/>
        <w:snapToGrid/>
        <w:spacing w:before="188" w:beforeLines="50" w:beforeAutospacing="0" w:after="188" w:afterLines="50" w:afterAutospacing="0" w:line="276" w:lineRule="auto"/>
        <w:ind w:leftChars="0"/>
        <w:jc w:val="both"/>
        <w:textAlignment w:val="auto"/>
        <w:outlineLvl w:val="1"/>
        <w:rPr>
          <w:rFonts w:hint="default" w:ascii="黑体" w:hAnsi="黑体" w:eastAsia="黑体" w:cs="黑体"/>
          <w:b w:val="0"/>
          <w:bCs w:val="0"/>
          <w:kern w:val="44"/>
          <w:sz w:val="21"/>
          <w:szCs w:val="21"/>
          <w:lang w:val="en-US" w:eastAsia="zh-CN" w:bidi="ar-SA"/>
        </w:rPr>
      </w:pPr>
      <w:r>
        <w:rPr>
          <w:rFonts w:hint="eastAsia" w:ascii="黑体" w:hAnsi="黑体" w:eastAsia="黑体" w:cs="黑体"/>
          <w:b w:val="0"/>
          <w:bCs w:val="0"/>
          <w:kern w:val="44"/>
          <w:sz w:val="21"/>
          <w:szCs w:val="21"/>
          <w:lang w:val="en-US" w:eastAsia="zh-CN" w:bidi="ar-SA"/>
        </w:rPr>
        <w:t>A</w:t>
      </w:r>
      <w:r>
        <w:rPr>
          <w:rFonts w:hint="default" w:ascii="黑体" w:hAnsi="黑体" w:eastAsia="黑体" w:cs="黑体"/>
          <w:b w:val="0"/>
          <w:bCs w:val="0"/>
          <w:kern w:val="44"/>
          <w:sz w:val="21"/>
          <w:szCs w:val="21"/>
          <w:lang w:val="en-US" w:eastAsia="zh-CN" w:bidi="ar-SA"/>
        </w:rPr>
        <w:t>.1</w:t>
      </w:r>
      <w:r>
        <w:rPr>
          <w:rFonts w:hint="eastAsia" w:ascii="黑体" w:hAnsi="黑体" w:eastAsia="黑体" w:cs="黑体"/>
          <w:b w:val="0"/>
          <w:bCs w:val="0"/>
          <w:kern w:val="44"/>
          <w:sz w:val="21"/>
          <w:szCs w:val="21"/>
          <w:lang w:val="en-US" w:eastAsia="zh-CN" w:bidi="ar-SA"/>
        </w:rPr>
        <w:t xml:space="preserve">  </w:t>
      </w:r>
      <w:r>
        <w:rPr>
          <w:rFonts w:hint="default" w:ascii="黑体" w:hAnsi="黑体" w:eastAsia="黑体" w:cs="黑体"/>
          <w:b w:val="0"/>
          <w:bCs w:val="0"/>
          <w:kern w:val="44"/>
          <w:sz w:val="21"/>
          <w:szCs w:val="21"/>
          <w:lang w:val="en-US" w:eastAsia="zh-CN" w:bidi="ar-SA"/>
        </w:rPr>
        <w:t>总体要求</w:t>
      </w:r>
    </w:p>
    <w:p w14:paraId="76327428">
      <w:pPr>
        <w:pStyle w:val="119"/>
        <w:spacing w:before="0" w:beforeAutospacing="0" w:after="0" w:afterAutospacing="0" w:line="276" w:lineRule="auto"/>
        <w:ind w:firstLine="444" w:firstLineChars="200"/>
        <w:jc w:val="both"/>
        <w:rPr>
          <w:rFonts w:hint="default" w:ascii="Times New Roman" w:hAnsi="Times New Roman" w:cs="Times New Roman"/>
          <w:sz w:val="21"/>
          <w:szCs w:val="21"/>
        </w:rPr>
      </w:pPr>
      <w:r>
        <w:rPr>
          <w:rFonts w:hint="default" w:ascii="Times New Roman" w:hAnsi="Times New Roman" w:cs="Times New Roman"/>
          <w:sz w:val="21"/>
          <w:szCs w:val="21"/>
        </w:rPr>
        <w:t>《数字孪生流域防</w:t>
      </w:r>
      <w:r>
        <w:rPr>
          <w:rFonts w:hint="eastAsia" w:ascii="宋体" w:hAnsi="宋体" w:eastAsia="宋体" w:cs="宋体"/>
          <w:sz w:val="21"/>
          <w:szCs w:val="21"/>
        </w:rPr>
        <w:t>洪“四预”系</w:t>
      </w:r>
      <w:r>
        <w:rPr>
          <w:rFonts w:hint="default" w:ascii="Times New Roman" w:hAnsi="Times New Roman" w:cs="Times New Roman"/>
          <w:sz w:val="21"/>
          <w:szCs w:val="21"/>
        </w:rPr>
        <w:t>统软件测试报告》</w:t>
      </w:r>
      <w:r>
        <w:rPr>
          <w:rFonts w:hint="eastAsia" w:ascii="Times New Roman" w:hAnsi="Times New Roman" w:cs="Times New Roman"/>
          <w:sz w:val="21"/>
          <w:szCs w:val="21"/>
          <w:lang w:val="en-US" w:eastAsia="zh-CN"/>
        </w:rPr>
        <w:t>宜</w:t>
      </w:r>
      <w:r>
        <w:rPr>
          <w:rFonts w:hint="default" w:ascii="Times New Roman" w:hAnsi="Times New Roman" w:cs="Times New Roman"/>
          <w:sz w:val="21"/>
          <w:szCs w:val="21"/>
        </w:rPr>
        <w:t>结构完整、内容真实、结论明确，</w:t>
      </w:r>
      <w:r>
        <w:rPr>
          <w:rFonts w:hint="eastAsia" w:ascii="Times New Roman" w:hAnsi="Times New Roman" w:cs="Times New Roman"/>
          <w:sz w:val="21"/>
          <w:szCs w:val="21"/>
          <w:lang w:val="en-US" w:eastAsia="zh-CN"/>
        </w:rPr>
        <w:t>宜</w:t>
      </w:r>
      <w:r>
        <w:rPr>
          <w:rFonts w:hint="default" w:ascii="Times New Roman" w:hAnsi="Times New Roman" w:cs="Times New Roman"/>
          <w:sz w:val="21"/>
          <w:szCs w:val="21"/>
        </w:rPr>
        <w:t>包含测试资源、测试依据、测试策略、测试流程、测试结果、充分性评价等核心要素。报告须经参测单位与测评机构双方授权代表签字方为有效，作为测评结果的正式凭证。</w:t>
      </w:r>
    </w:p>
    <w:p w14:paraId="7E5DFC01">
      <w:pPr>
        <w:pStyle w:val="119"/>
        <w:keepNext w:val="0"/>
        <w:keepLines w:val="0"/>
        <w:pageBreakBefore w:val="0"/>
        <w:widowControl/>
        <w:numPr>
          <w:ilvl w:val="0"/>
          <w:numId w:val="0"/>
        </w:numPr>
        <w:kinsoku/>
        <w:wordWrap/>
        <w:overflowPunct/>
        <w:topLinePunct w:val="0"/>
        <w:autoSpaceDE/>
        <w:autoSpaceDN/>
        <w:bidi w:val="0"/>
        <w:adjustRightInd/>
        <w:snapToGrid/>
        <w:spacing w:before="188" w:beforeLines="50" w:beforeAutospacing="0" w:after="188" w:afterLines="50" w:afterAutospacing="0" w:line="276" w:lineRule="auto"/>
        <w:ind w:leftChars="0"/>
        <w:jc w:val="both"/>
        <w:textAlignment w:val="auto"/>
        <w:outlineLvl w:val="1"/>
        <w:rPr>
          <w:rFonts w:hint="default" w:ascii="黑体" w:hAnsi="黑体" w:eastAsia="黑体" w:cs="黑体"/>
          <w:b w:val="0"/>
          <w:bCs w:val="0"/>
          <w:kern w:val="44"/>
          <w:sz w:val="21"/>
          <w:szCs w:val="21"/>
          <w:lang w:val="en-US" w:eastAsia="zh-CN" w:bidi="ar-SA"/>
        </w:rPr>
      </w:pPr>
      <w:r>
        <w:rPr>
          <w:rFonts w:hint="eastAsia" w:ascii="黑体" w:hAnsi="黑体" w:eastAsia="黑体" w:cs="黑体"/>
          <w:b w:val="0"/>
          <w:bCs w:val="0"/>
          <w:kern w:val="44"/>
          <w:sz w:val="21"/>
          <w:szCs w:val="21"/>
          <w:lang w:val="en-US" w:eastAsia="zh-CN" w:bidi="ar-SA"/>
        </w:rPr>
        <w:t>A</w:t>
      </w:r>
      <w:r>
        <w:rPr>
          <w:rFonts w:hint="default" w:ascii="黑体" w:hAnsi="黑体" w:eastAsia="黑体" w:cs="黑体"/>
          <w:b w:val="0"/>
          <w:bCs w:val="0"/>
          <w:kern w:val="44"/>
          <w:sz w:val="21"/>
          <w:szCs w:val="21"/>
          <w:lang w:val="en-US" w:eastAsia="zh-CN" w:bidi="ar-SA"/>
        </w:rPr>
        <w:t>.</w:t>
      </w:r>
      <w:r>
        <w:rPr>
          <w:rFonts w:hint="eastAsia" w:ascii="黑体" w:hAnsi="黑体" w:eastAsia="黑体" w:cs="黑体"/>
          <w:b w:val="0"/>
          <w:bCs w:val="0"/>
          <w:kern w:val="44"/>
          <w:sz w:val="21"/>
          <w:szCs w:val="21"/>
          <w:lang w:val="en-US" w:eastAsia="zh-CN" w:bidi="ar-SA"/>
        </w:rPr>
        <w:t>2  报告格式</w:t>
      </w:r>
    </w:p>
    <w:p w14:paraId="6240FDE0">
      <w:pPr>
        <w:pStyle w:val="119"/>
        <w:keepNext w:val="0"/>
        <w:keepLines w:val="0"/>
        <w:pageBreakBefore w:val="0"/>
        <w:widowControl/>
        <w:numPr>
          <w:ilvl w:val="0"/>
          <w:numId w:val="0"/>
        </w:numPr>
        <w:kinsoku/>
        <w:wordWrap/>
        <w:overflowPunct/>
        <w:topLinePunct w:val="0"/>
        <w:autoSpaceDE/>
        <w:autoSpaceDN/>
        <w:bidi w:val="0"/>
        <w:adjustRightInd/>
        <w:snapToGrid/>
        <w:spacing w:before="188" w:beforeLines="50" w:beforeAutospacing="0" w:after="188" w:afterLines="50" w:afterAutospacing="0" w:line="276" w:lineRule="auto"/>
        <w:ind w:leftChars="0"/>
        <w:jc w:val="both"/>
        <w:textAlignment w:val="auto"/>
        <w:outlineLvl w:val="2"/>
        <w:rPr>
          <w:rFonts w:hint="eastAsia" w:ascii="Times New Roman" w:hAnsi="Times New Roman" w:cs="Times New Roman"/>
          <w:b/>
          <w:bCs/>
          <w:sz w:val="21"/>
          <w:szCs w:val="21"/>
          <w:lang w:val="en-US" w:eastAsia="zh-CN"/>
        </w:rPr>
      </w:pPr>
      <w:r>
        <w:rPr>
          <w:rFonts w:hint="eastAsia" w:ascii="黑体" w:hAnsi="黑体" w:eastAsia="黑体" w:cs="黑体"/>
          <w:b w:val="0"/>
          <w:bCs w:val="0"/>
          <w:kern w:val="44"/>
          <w:sz w:val="21"/>
          <w:szCs w:val="21"/>
          <w:lang w:val="en-US" w:eastAsia="zh-CN" w:bidi="ar-SA"/>
        </w:rPr>
        <w:t xml:space="preserve">A.2.1  </w:t>
      </w:r>
      <w:r>
        <w:rPr>
          <w:rFonts w:hint="eastAsia" w:ascii="黑体" w:hAnsi="黑体" w:eastAsia="黑体" w:cs="黑体"/>
          <w:b w:val="0"/>
          <w:bCs w:val="0"/>
          <w:sz w:val="21"/>
          <w:szCs w:val="21"/>
        </w:rPr>
        <w:t>封面</w:t>
      </w:r>
      <w:r>
        <w:rPr>
          <w:rFonts w:hint="eastAsia" w:ascii="Times New Roman" w:hAnsi="Times New Roman" w:cs="Times New Roman"/>
          <w:b/>
          <w:bCs/>
          <w:sz w:val="21"/>
          <w:szCs w:val="21"/>
          <w:lang w:val="en-US" w:eastAsia="zh-CN"/>
        </w:rPr>
        <w:t>格式</w:t>
      </w:r>
    </w:p>
    <w:p w14:paraId="57177B9C">
      <w:pPr>
        <w:pStyle w:val="11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276" w:lineRule="auto"/>
        <w:ind w:leftChars="0" w:firstLine="444" w:firstLineChars="200"/>
        <w:jc w:val="both"/>
        <w:textAlignment w:val="auto"/>
        <w:outlineLvl w:val="9"/>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封面格式如图</w:t>
      </w:r>
      <w:r>
        <w:rPr>
          <w:rFonts w:hint="default" w:ascii="黑体" w:hAnsi="黑体" w:eastAsia="黑体" w:cs="黑体"/>
          <w:b w:val="0"/>
          <w:bCs w:val="0"/>
          <w:kern w:val="44"/>
          <w:sz w:val="21"/>
          <w:szCs w:val="21"/>
          <w:lang w:val="en-US" w:eastAsia="zh-CN" w:bidi="ar-SA"/>
        </w:rPr>
        <w:t>A.1</w:t>
      </w:r>
      <w:r>
        <w:rPr>
          <w:rFonts w:hint="default" w:ascii="Times New Roman" w:hAnsi="Times New Roman" w:eastAsia="黑体" w:cs="Times New Roman"/>
          <w:b w:val="0"/>
          <w:bCs w:val="0"/>
          <w:kern w:val="44"/>
          <w:sz w:val="21"/>
          <w:szCs w:val="21"/>
          <w:lang w:val="en-US" w:eastAsia="zh-CN" w:bidi="ar-SA"/>
        </w:rPr>
        <w:t>：</w:t>
      </w:r>
    </w:p>
    <w:p w14:paraId="576BCEB2">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jc w:val="center"/>
        <w:textAlignment w:val="auto"/>
        <w:outlineLvl w:val="9"/>
      </w:pPr>
      <w:r>
        <w:drawing>
          <wp:inline distT="0" distB="0" distL="114300" distR="114300">
            <wp:extent cx="3393440" cy="4833620"/>
            <wp:effectExtent l="0" t="0" r="10160" b="50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4"/>
                    <a:stretch>
                      <a:fillRect/>
                    </a:stretch>
                  </pic:blipFill>
                  <pic:spPr>
                    <a:xfrm>
                      <a:off x="0" y="0"/>
                      <a:ext cx="3393440" cy="4833620"/>
                    </a:xfrm>
                    <a:prstGeom prst="rect">
                      <a:avLst/>
                    </a:prstGeom>
                    <a:noFill/>
                    <a:ln>
                      <a:noFill/>
                    </a:ln>
                  </pic:spPr>
                </pic:pic>
              </a:graphicData>
            </a:graphic>
          </wp:inline>
        </w:drawing>
      </w:r>
    </w:p>
    <w:p w14:paraId="6822B225">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jc w:val="center"/>
        <w:textAlignment w:val="auto"/>
        <w:outlineLvl w:val="9"/>
        <w:rPr>
          <w:rFonts w:hint="default" w:eastAsia="宋体"/>
          <w:lang w:val="en-US" w:eastAsia="zh-CN"/>
        </w:rPr>
      </w:pPr>
      <w: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t>图</w:t>
      </w:r>
      <w:r>
        <w:rPr>
          <w:rFonts w:hint="eastAsia" w:ascii="黑体" w:hAnsi="黑体" w:eastAsia="黑体" w:cs="黑体"/>
          <w:b w:val="0"/>
          <w:bCs w:val="0"/>
          <w:color w:val="000000" w:themeColor="text1"/>
          <w:kern w:val="2"/>
          <w:sz w:val="21"/>
          <w:szCs w:val="21"/>
          <w:lang w:val="en-US" w:eastAsia="zh-CN" w:bidi="ar-SA"/>
          <w14:textFill>
            <w14:solidFill>
              <w14:schemeClr w14:val="tx1"/>
            </w14:solidFill>
          </w14:textFill>
        </w:rPr>
        <w:t>A.1</w:t>
      </w:r>
      <w:r>
        <w:rPr>
          <w:rFonts w:hint="default" w:ascii="Times New Roman" w:hAnsi="Times New Roman" w:eastAsia="黑体" w:cs="Times New Roman"/>
          <w:b w:val="0"/>
          <w:bCs w:val="0"/>
          <w:color w:val="000000" w:themeColor="text1"/>
          <w:kern w:val="2"/>
          <w:sz w:val="21"/>
          <w:szCs w:val="21"/>
          <w:lang w:val="en-US" w:eastAsia="zh-CN" w:bidi="ar-SA"/>
          <w14:textFill>
            <w14:solidFill>
              <w14:schemeClr w14:val="tx1"/>
            </w14:solidFill>
          </w14:textFill>
        </w:rPr>
        <w:t xml:space="preserve"> 软件测试报告封面格式图</w:t>
      </w:r>
    </w:p>
    <w:p w14:paraId="7654720C">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jc w:val="both"/>
        <w:textAlignment w:val="auto"/>
        <w:outlineLvl w:val="2"/>
        <w:rPr>
          <w:rFonts w:hint="eastAsia" w:ascii="黑体" w:hAnsi="黑体" w:eastAsia="黑体" w:cs="黑体"/>
          <w:b w:val="0"/>
          <w:bCs w:val="0"/>
          <w:kern w:val="44"/>
          <w:sz w:val="21"/>
          <w:szCs w:val="21"/>
          <w:lang w:val="en-US" w:eastAsia="zh-CN" w:bidi="ar-SA"/>
        </w:rPr>
      </w:pPr>
      <w:r>
        <w:rPr>
          <w:rFonts w:hint="eastAsia" w:ascii="黑体" w:hAnsi="黑体" w:eastAsia="黑体" w:cs="黑体"/>
          <w:b w:val="0"/>
          <w:bCs w:val="0"/>
          <w:kern w:val="44"/>
          <w:sz w:val="21"/>
          <w:szCs w:val="21"/>
          <w:lang w:val="en-US" w:eastAsia="zh-CN" w:bidi="ar-SA"/>
        </w:rPr>
        <w:t>A</w:t>
      </w:r>
      <w:r>
        <w:rPr>
          <w:rFonts w:hint="default" w:ascii="黑体" w:hAnsi="黑体" w:eastAsia="黑体" w:cs="黑体"/>
          <w:b w:val="0"/>
          <w:bCs w:val="0"/>
          <w:kern w:val="44"/>
          <w:sz w:val="21"/>
          <w:szCs w:val="21"/>
          <w:lang w:val="en-US" w:eastAsia="zh-CN" w:bidi="ar-SA"/>
        </w:rPr>
        <w:t>.</w:t>
      </w:r>
      <w:r>
        <w:rPr>
          <w:rFonts w:hint="eastAsia" w:ascii="黑体" w:hAnsi="黑体" w:eastAsia="黑体" w:cs="黑体"/>
          <w:b w:val="0"/>
          <w:bCs w:val="0"/>
          <w:kern w:val="44"/>
          <w:sz w:val="21"/>
          <w:szCs w:val="21"/>
          <w:lang w:val="en-US" w:eastAsia="zh-CN" w:bidi="ar-SA"/>
        </w:rPr>
        <w:t>2.2  扉页格式</w:t>
      </w:r>
    </w:p>
    <w:p w14:paraId="49E2E4B6">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firstLine="444" w:firstLineChars="200"/>
        <w:jc w:val="both"/>
        <w:textAlignment w:val="auto"/>
        <w:outlineLvl w:val="9"/>
        <w:rPr>
          <w:rFonts w:hint="eastAsia" w:ascii="黑体" w:hAnsi="黑体" w:eastAsia="黑体" w:cs="黑体"/>
          <w:b w:val="0"/>
          <w:bCs w:val="0"/>
          <w:kern w:val="44"/>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扉页格式如图</w:t>
      </w:r>
      <w:r>
        <w:rPr>
          <w:rFonts w:hint="eastAsia" w:ascii="黑体" w:hAnsi="黑体" w:eastAsia="黑体" w:cs="黑体"/>
          <w:b w:val="0"/>
          <w:bCs w:val="0"/>
          <w:kern w:val="44"/>
          <w:sz w:val="21"/>
          <w:szCs w:val="21"/>
          <w:lang w:val="en-US" w:eastAsia="zh-CN" w:bidi="ar-SA"/>
        </w:rPr>
        <w:t>A.2：</w:t>
      </w:r>
    </w:p>
    <w:p w14:paraId="43976876">
      <w:pPr>
        <w:keepNext w:val="0"/>
        <w:keepLines w:val="0"/>
        <w:pageBreakBefore w:val="0"/>
        <w:widowControl/>
        <w:kinsoku/>
        <w:wordWrap/>
        <w:overflowPunct/>
        <w:topLinePunct w:val="0"/>
        <w:autoSpaceDE/>
        <w:autoSpaceDN/>
        <w:bidi w:val="0"/>
        <w:adjustRightInd/>
        <w:snapToGrid/>
        <w:spacing w:before="0" w:beforeAutospacing="0" w:after="0" w:afterAutospacing="0"/>
        <w:ind w:leftChars="0"/>
        <w:jc w:val="center"/>
        <w:textAlignment w:val="auto"/>
        <w:outlineLvl w:val="9"/>
      </w:pPr>
      <w:r>
        <w:drawing>
          <wp:inline distT="0" distB="0" distL="114300" distR="114300">
            <wp:extent cx="3902710" cy="2720975"/>
            <wp:effectExtent l="0" t="0" r="8890" b="952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5"/>
                    <a:stretch>
                      <a:fillRect/>
                    </a:stretch>
                  </pic:blipFill>
                  <pic:spPr>
                    <a:xfrm>
                      <a:off x="0" y="0"/>
                      <a:ext cx="3902710" cy="2720975"/>
                    </a:xfrm>
                    <a:prstGeom prst="rect">
                      <a:avLst/>
                    </a:prstGeom>
                    <a:noFill/>
                    <a:ln>
                      <a:noFill/>
                    </a:ln>
                  </pic:spPr>
                </pic:pic>
              </a:graphicData>
            </a:graphic>
          </wp:inline>
        </w:drawing>
      </w:r>
    </w:p>
    <w:p w14:paraId="75C39955">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jc w:val="center"/>
        <w:textAlignment w:val="auto"/>
        <w:outlineLvl w:val="9"/>
        <w:rPr>
          <w:rFonts w:hint="default"/>
          <w:lang w:val="en-US" w:eastAsia="zh-CN"/>
        </w:rPr>
      </w:pPr>
      <w:r>
        <w:rPr>
          <w:rFonts w:hint="eastAsia" w:ascii="黑体" w:hAnsi="黑体" w:eastAsia="黑体" w:cs="黑体"/>
          <w:color w:val="000000" w:themeColor="text1"/>
          <w:kern w:val="2"/>
          <w:sz w:val="21"/>
          <w:szCs w:val="21"/>
          <w:lang w:val="en-US" w:eastAsia="zh-CN"/>
          <w14:textFill>
            <w14:solidFill>
              <w14:schemeClr w14:val="tx1"/>
            </w14:solidFill>
          </w14:textFill>
        </w:rPr>
        <w:t>图A.2 软件测试报告扉页格式图</w:t>
      </w:r>
    </w:p>
    <w:p w14:paraId="29BCA35C">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firstLine="0" w:firstLineChars="0"/>
        <w:jc w:val="both"/>
        <w:textAlignment w:val="auto"/>
        <w:outlineLvl w:val="1"/>
        <w:rPr>
          <w:rFonts w:hint="eastAsia" w:ascii="黑体" w:hAnsi="黑体" w:eastAsia="黑体" w:cs="黑体"/>
          <w:szCs w:val="21"/>
          <w:lang w:val="en-US" w:eastAsia="zh-CN"/>
        </w:rPr>
      </w:pPr>
      <w:r>
        <w:rPr>
          <w:rFonts w:hint="eastAsia" w:ascii="黑体" w:hAnsi="黑体" w:eastAsia="黑体" w:cs="黑体"/>
          <w:b w:val="0"/>
          <w:bCs w:val="0"/>
          <w:kern w:val="44"/>
          <w:szCs w:val="21"/>
          <w:lang w:val="en-US" w:eastAsia="zh-CN" w:bidi="ar-SA"/>
        </w:rPr>
        <w:t>A.3  报告提纲</w:t>
      </w:r>
    </w:p>
    <w:p w14:paraId="4E0EE75D">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Chars="0" w:firstLine="444" w:firstLineChars="200"/>
        <w:jc w:val="both"/>
        <w:textAlignment w:val="auto"/>
        <w:rPr>
          <w:rFonts w:hint="default"/>
        </w:rPr>
      </w:pPr>
      <w:r>
        <w:rPr>
          <w:rFonts w:hint="default"/>
        </w:rPr>
        <w:t>报告正文</w:t>
      </w:r>
      <w:r>
        <w:rPr>
          <w:rFonts w:hint="default"/>
          <w:lang w:val="en-US" w:eastAsia="zh-CN"/>
        </w:rPr>
        <w:t>宜</w:t>
      </w:r>
      <w:r>
        <w:rPr>
          <w:rFonts w:hint="default"/>
        </w:rPr>
        <w:t>包含以下章节：</w:t>
      </w:r>
    </w:p>
    <w:p w14:paraId="7A8079A3">
      <w:pPr>
        <w:keepNext w:val="0"/>
        <w:keepLines w:val="0"/>
        <w:pageBreakBefore w:val="0"/>
        <w:widowControl/>
        <w:numPr>
          <w:ilvl w:val="-1"/>
          <w:numId w:val="0"/>
        </w:numPr>
        <w:kinsoku/>
        <w:wordWrap/>
        <w:overflowPunct/>
        <w:topLinePunct w:val="0"/>
        <w:autoSpaceDE/>
        <w:autoSpaceDN/>
        <w:bidi w:val="0"/>
        <w:adjustRightInd/>
        <w:snapToGrid/>
        <w:spacing w:line="276" w:lineRule="auto"/>
        <w:ind w:left="0" w:leftChars="0" w:firstLine="444" w:firstLineChars="200"/>
        <w:textAlignment w:val="auto"/>
        <w:rPr>
          <w:rFonts w:hint="eastAsia"/>
        </w:rPr>
      </w:pPr>
      <w:r>
        <w:rPr>
          <w:rFonts w:hint="default"/>
        </w:rPr>
        <w:t>第一章 引言</w:t>
      </w:r>
      <w:r>
        <w:rPr>
          <w:rFonts w:hint="eastAsia"/>
          <w:lang w:eastAsia="zh-CN"/>
        </w:rPr>
        <w:t>，</w:t>
      </w:r>
      <w:r>
        <w:rPr>
          <w:rFonts w:hint="eastAsia"/>
          <w:lang w:val="en-US" w:eastAsia="zh-CN"/>
        </w:rPr>
        <w:t>包括</w:t>
      </w:r>
      <w:r>
        <w:rPr>
          <w:rFonts w:hint="default"/>
        </w:rPr>
        <w:t>报告编写目的、背景简介、被测</w:t>
      </w:r>
      <w:r>
        <w:rPr>
          <w:rFonts w:hint="eastAsia"/>
          <w:lang w:val="en-US" w:eastAsia="zh-CN"/>
        </w:rPr>
        <w:t>软件</w:t>
      </w:r>
      <w:r>
        <w:rPr>
          <w:rFonts w:hint="default"/>
        </w:rPr>
        <w:t>概述、缩略语定义</w:t>
      </w:r>
      <w:r>
        <w:rPr>
          <w:rFonts w:hint="eastAsia"/>
          <w:lang w:val="en-US" w:eastAsia="zh-CN"/>
        </w:rPr>
        <w:t>等</w:t>
      </w:r>
      <w:r>
        <w:rPr>
          <w:rFonts w:hint="eastAsia"/>
          <w:lang w:eastAsia="zh-CN"/>
        </w:rPr>
        <w:t>；</w:t>
      </w:r>
    </w:p>
    <w:p w14:paraId="2489E17B">
      <w:pPr>
        <w:keepNext w:val="0"/>
        <w:keepLines w:val="0"/>
        <w:pageBreakBefore w:val="0"/>
        <w:widowControl/>
        <w:numPr>
          <w:ilvl w:val="-1"/>
          <w:numId w:val="0"/>
        </w:numPr>
        <w:kinsoku/>
        <w:wordWrap/>
        <w:overflowPunct/>
        <w:topLinePunct w:val="0"/>
        <w:autoSpaceDE/>
        <w:autoSpaceDN/>
        <w:bidi w:val="0"/>
        <w:adjustRightInd/>
        <w:snapToGrid/>
        <w:spacing w:line="276" w:lineRule="auto"/>
        <w:ind w:left="0" w:leftChars="0" w:firstLine="444" w:firstLineChars="200"/>
        <w:textAlignment w:val="auto"/>
        <w:rPr>
          <w:rFonts w:hint="eastAsia"/>
          <w:lang w:val="en-US" w:eastAsia="zh-CN"/>
        </w:rPr>
      </w:pPr>
      <w:r>
        <w:rPr>
          <w:rFonts w:hint="default"/>
        </w:rPr>
        <w:t>第二章 测试概要</w:t>
      </w:r>
      <w:r>
        <w:rPr>
          <w:rFonts w:hint="eastAsia"/>
          <w:lang w:eastAsia="zh-CN"/>
        </w:rPr>
        <w:t>，</w:t>
      </w:r>
      <w:r>
        <w:rPr>
          <w:rFonts w:hint="eastAsia"/>
          <w:lang w:val="en-US" w:eastAsia="zh-CN"/>
        </w:rPr>
        <w:t>包括</w:t>
      </w:r>
      <w:r>
        <w:rPr>
          <w:rFonts w:hint="default"/>
          <w:lang w:val="en-US" w:eastAsia="zh-CN"/>
        </w:rPr>
        <w:t>测试资源</w:t>
      </w:r>
      <w:r>
        <w:rPr>
          <w:rFonts w:hint="eastAsia"/>
          <w:lang w:val="en-US" w:eastAsia="zh-CN"/>
        </w:rPr>
        <w:t>、测试依据、</w:t>
      </w:r>
      <w:r>
        <w:rPr>
          <w:rFonts w:hint="default"/>
        </w:rPr>
        <w:t>测试范围</w:t>
      </w:r>
      <w:r>
        <w:rPr>
          <w:rFonts w:hint="eastAsia"/>
          <w:lang w:eastAsia="zh-CN"/>
        </w:rPr>
        <w:t>、</w:t>
      </w:r>
      <w:r>
        <w:rPr>
          <w:rFonts w:hint="eastAsia"/>
          <w:lang w:val="en-US" w:eastAsia="zh-CN"/>
        </w:rPr>
        <w:t>测试策略、测试流程等；</w:t>
      </w:r>
    </w:p>
    <w:p w14:paraId="6967731B">
      <w:pPr>
        <w:keepNext w:val="0"/>
        <w:keepLines w:val="0"/>
        <w:pageBreakBefore w:val="0"/>
        <w:widowControl/>
        <w:numPr>
          <w:ilvl w:val="-1"/>
          <w:numId w:val="0"/>
        </w:numPr>
        <w:kinsoku/>
        <w:wordWrap/>
        <w:overflowPunct/>
        <w:topLinePunct w:val="0"/>
        <w:autoSpaceDE/>
        <w:autoSpaceDN/>
        <w:bidi w:val="0"/>
        <w:adjustRightInd/>
        <w:snapToGrid/>
        <w:spacing w:line="276" w:lineRule="auto"/>
        <w:ind w:left="0" w:leftChars="0" w:firstLine="444" w:firstLineChars="200"/>
        <w:textAlignment w:val="auto"/>
        <w:rPr>
          <w:rFonts w:hint="default"/>
        </w:rPr>
      </w:pPr>
      <w:r>
        <w:rPr>
          <w:rFonts w:hint="default"/>
        </w:rPr>
        <w:t>第三章 测试结果与分析</w:t>
      </w:r>
      <w:r>
        <w:rPr>
          <w:rFonts w:hint="eastAsia"/>
          <w:lang w:eastAsia="zh-CN"/>
        </w:rPr>
        <w:t>，</w:t>
      </w:r>
      <w:r>
        <w:rPr>
          <w:rFonts w:hint="default"/>
        </w:rPr>
        <w:t>分项列出各项测试的实际结果，包括功能是否实现、是否符合预期、得分或符合性判定、缺陷统计与分析</w:t>
      </w:r>
      <w:r>
        <w:rPr>
          <w:rFonts w:hint="eastAsia"/>
          <w:lang w:val="en-US" w:eastAsia="zh-CN"/>
        </w:rPr>
        <w:t>等</w:t>
      </w:r>
      <w:r>
        <w:rPr>
          <w:rFonts w:hint="default"/>
        </w:rPr>
        <w:t>。</w:t>
      </w:r>
    </w:p>
    <w:p w14:paraId="13C5FFDF">
      <w:pPr>
        <w:keepNext w:val="0"/>
        <w:keepLines w:val="0"/>
        <w:pageBreakBefore w:val="0"/>
        <w:widowControl/>
        <w:numPr>
          <w:ilvl w:val="-1"/>
          <w:numId w:val="0"/>
        </w:numPr>
        <w:kinsoku/>
        <w:wordWrap/>
        <w:overflowPunct/>
        <w:topLinePunct w:val="0"/>
        <w:autoSpaceDE/>
        <w:autoSpaceDN/>
        <w:bidi w:val="0"/>
        <w:adjustRightInd/>
        <w:snapToGrid/>
        <w:spacing w:line="276" w:lineRule="auto"/>
        <w:ind w:left="0" w:leftChars="0" w:firstLine="444" w:firstLineChars="200"/>
        <w:textAlignment w:val="auto"/>
        <w:rPr>
          <w:rFonts w:hint="eastAsia" w:eastAsia="宋体"/>
          <w:lang w:eastAsia="zh-CN"/>
        </w:rPr>
      </w:pPr>
      <w:r>
        <w:rPr>
          <w:rFonts w:hint="default"/>
        </w:rPr>
        <w:t>第四章 测试结论与建议</w:t>
      </w:r>
      <w:r>
        <w:rPr>
          <w:rFonts w:hint="eastAsia"/>
          <w:lang w:eastAsia="zh-CN"/>
        </w:rPr>
        <w:t>，</w:t>
      </w:r>
      <w:r>
        <w:rPr>
          <w:rFonts w:hint="eastAsia"/>
          <w:lang w:val="en-US" w:eastAsia="zh-CN"/>
        </w:rPr>
        <w:t>包括</w:t>
      </w:r>
      <w:r>
        <w:rPr>
          <w:rFonts w:hint="default"/>
        </w:rPr>
        <w:t>总体测试结论、风险总结与评估、对后续工作的改进建议</w:t>
      </w:r>
      <w:r>
        <w:rPr>
          <w:rFonts w:hint="eastAsia"/>
          <w:lang w:val="en-US" w:eastAsia="zh-CN"/>
        </w:rPr>
        <w:t>等</w:t>
      </w:r>
      <w:r>
        <w:rPr>
          <w:rFonts w:hint="eastAsia"/>
          <w:lang w:eastAsia="zh-CN"/>
        </w:rPr>
        <w:t>；</w:t>
      </w:r>
    </w:p>
    <w:p w14:paraId="6892CA3F">
      <w:pPr>
        <w:keepNext w:val="0"/>
        <w:keepLines w:val="0"/>
        <w:pageBreakBefore w:val="0"/>
        <w:widowControl/>
        <w:numPr>
          <w:ilvl w:val="-1"/>
          <w:numId w:val="0"/>
        </w:numPr>
        <w:kinsoku/>
        <w:wordWrap/>
        <w:overflowPunct/>
        <w:topLinePunct w:val="0"/>
        <w:autoSpaceDE/>
        <w:autoSpaceDN/>
        <w:bidi w:val="0"/>
        <w:adjustRightInd/>
        <w:snapToGrid/>
        <w:spacing w:line="276" w:lineRule="auto"/>
        <w:ind w:left="0" w:leftChars="0" w:firstLine="444" w:firstLineChars="200"/>
        <w:textAlignment w:val="auto"/>
        <w:rPr>
          <w:rFonts w:hint="default"/>
        </w:rPr>
      </w:pPr>
      <w:r>
        <w:rPr>
          <w:rFonts w:hint="default"/>
        </w:rPr>
        <w:t>第五章 附录</w:t>
      </w:r>
      <w:r>
        <w:rPr>
          <w:rFonts w:hint="eastAsia"/>
          <w:lang w:eastAsia="zh-CN"/>
        </w:rPr>
        <w:t>，</w:t>
      </w:r>
      <w:r>
        <w:rPr>
          <w:rFonts w:hint="eastAsia"/>
          <w:lang w:val="en-US" w:eastAsia="zh-CN"/>
        </w:rPr>
        <w:t>包括</w:t>
      </w:r>
      <w:r>
        <w:rPr>
          <w:rFonts w:hint="default"/>
        </w:rPr>
        <w:t>遗留缺陷清单、测试环境详细配置清单、测试日志、截图、其他相关文档。</w:t>
      </w:r>
    </w:p>
    <w:p w14:paraId="6CF3FBBA">
      <w:pPr>
        <w:keepNext w:val="0"/>
        <w:keepLines w:val="0"/>
        <w:pageBreakBefore w:val="0"/>
        <w:widowControl w:val="0"/>
        <w:numPr>
          <w:ilvl w:val="-1"/>
          <w:numId w:val="0"/>
        </w:numPr>
        <w:kinsoku/>
        <w:wordWrap/>
        <w:overflowPunct/>
        <w:topLinePunct w:val="0"/>
        <w:autoSpaceDE/>
        <w:autoSpaceDN/>
        <w:bidi w:val="0"/>
        <w:adjustRightInd/>
        <w:snapToGrid w:val="0"/>
        <w:spacing w:line="300" w:lineRule="auto"/>
        <w:ind w:left="444" w:leftChars="200" w:firstLine="0" w:firstLineChars="0"/>
        <w:textAlignment w:val="auto"/>
        <w:rPr>
          <w:rFonts w:hint="default"/>
          <w:color w:val="000000" w:themeColor="text1"/>
          <w:szCs w:val="21"/>
          <w14:textFill>
            <w14:solidFill>
              <w14:schemeClr w14:val="tx1"/>
            </w14:solidFill>
          </w14:textFill>
        </w:rPr>
      </w:pPr>
    </w:p>
    <w:p w14:paraId="3FBBBFAB">
      <w:pPr>
        <w:pStyle w:val="1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ind w:leftChars="0" w:firstLine="444" w:firstLineChars="200"/>
        <w:jc w:val="both"/>
        <w:textAlignment w:val="auto"/>
        <w:rPr>
          <w:rFonts w:hint="default" w:ascii="Times New Roman" w:hAnsi="Times New Roman" w:eastAsia="仿宋" w:cs="Times New Roman"/>
          <w:sz w:val="21"/>
          <w:szCs w:val="21"/>
          <w:lang w:val="en-US" w:eastAsia="zh-CN"/>
        </w:rPr>
      </w:pPr>
    </w:p>
    <w:p w14:paraId="326C3D64">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sectPr>
          <w:footerReference r:id="rId19" w:type="default"/>
          <w:footerReference r:id="rId20" w:type="even"/>
          <w:pgSz w:w="11906" w:h="16838"/>
          <w:pgMar w:top="1701" w:right="1418" w:bottom="1276" w:left="1418" w:header="1418" w:footer="1134" w:gutter="0"/>
          <w:pgBorders>
            <w:top w:val="none" w:sz="0" w:space="0"/>
            <w:left w:val="none" w:sz="0" w:space="0"/>
            <w:bottom w:val="none" w:sz="0" w:space="0"/>
            <w:right w:val="none" w:sz="0" w:space="0"/>
          </w:pgBorders>
          <w:pgNumType w:fmt="decimal" w:start="14"/>
          <w:cols w:space="425" w:num="1"/>
          <w:docGrid w:type="linesAndChars" w:linePitch="373" w:charSpace="2603"/>
        </w:sectPr>
      </w:pPr>
    </w:p>
    <w:p w14:paraId="3910EAD3">
      <w:pPr>
        <w:pStyle w:val="2"/>
        <w:keepNext/>
        <w:keepLines/>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eastAsia="黑体" w:cs="Times New Roman"/>
          <w:b w:val="0"/>
          <w:sz w:val="21"/>
          <w:szCs w:val="21"/>
        </w:rPr>
      </w:pPr>
      <w:bookmarkStart w:id="32" w:name="_Toc27209"/>
      <w:bookmarkStart w:id="33" w:name="_Toc18459"/>
      <w:r>
        <w:rPr>
          <w:rFonts w:hint="default" w:ascii="Times New Roman" w:hAnsi="Times New Roman" w:eastAsia="黑体" w:cs="Times New Roman"/>
          <w:b w:val="0"/>
          <w:spacing w:val="40"/>
          <w:sz w:val="21"/>
          <w:szCs w:val="21"/>
        </w:rPr>
        <w:t>参考文献</w:t>
      </w:r>
      <w:bookmarkEnd w:id="32"/>
      <w:bookmarkEnd w:id="33"/>
    </w:p>
    <w:p w14:paraId="6E38D800">
      <w:pPr>
        <w:numPr>
          <w:ilvl w:val="0"/>
          <w:numId w:val="34"/>
        </w:numPr>
        <w:rPr>
          <w:rFonts w:hint="default" w:ascii="Times New Roman" w:hAnsi="Times New Roman" w:cs="Times New Roman"/>
          <w:szCs w:val="21"/>
        </w:rPr>
      </w:pPr>
      <w:r>
        <w:rPr>
          <w:rFonts w:hint="default" w:ascii="Times New Roman" w:hAnsi="Times New Roman" w:cs="Times New Roman"/>
          <w:szCs w:val="21"/>
        </w:rPr>
        <w:t>GB/T 信息安全技术 网络安全等级保护基本要求</w:t>
      </w:r>
    </w:p>
    <w:p w14:paraId="54B29BCA">
      <w:pPr>
        <w:numPr>
          <w:ilvl w:val="0"/>
          <w:numId w:val="34"/>
        </w:numPr>
        <w:rPr>
          <w:rFonts w:hint="default" w:ascii="Times New Roman" w:hAnsi="Times New Roman" w:cs="Times New Roman"/>
          <w:szCs w:val="21"/>
        </w:rPr>
      </w:pPr>
      <w:r>
        <w:rPr>
          <w:rFonts w:hint="default" w:ascii="Times New Roman" w:hAnsi="Times New Roman" w:cs="Times New Roman"/>
          <w:szCs w:val="21"/>
        </w:rPr>
        <w:t>SL</w:t>
      </w:r>
      <w:r>
        <w:rPr>
          <w:rFonts w:hint="eastAsia" w:cs="Times New Roman"/>
          <w:szCs w:val="21"/>
          <w:lang w:val="en-US" w:eastAsia="zh-CN"/>
        </w:rPr>
        <w:t xml:space="preserve"> </w:t>
      </w:r>
      <w:r>
        <w:rPr>
          <w:rFonts w:hint="default" w:ascii="Times New Roman" w:hAnsi="Times New Roman" w:cs="Times New Roman"/>
          <w:szCs w:val="21"/>
        </w:rPr>
        <w:t>706 水库调度规程编制导则</w:t>
      </w:r>
    </w:p>
    <w:p w14:paraId="569A7CE2">
      <w:pPr>
        <w:numPr>
          <w:ilvl w:val="0"/>
          <w:numId w:val="34"/>
        </w:numPr>
        <w:rPr>
          <w:rFonts w:hint="default" w:ascii="Times New Roman" w:hAnsi="Times New Roman" w:cs="Times New Roman"/>
          <w:szCs w:val="21"/>
        </w:rPr>
      </w:pPr>
      <w:r>
        <w:rPr>
          <w:rFonts w:hint="default" w:ascii="Times New Roman" w:hAnsi="Times New Roman" w:cs="Times New Roman"/>
          <w:szCs w:val="21"/>
        </w:rPr>
        <w:t>SL/T 783 水利数据交换规约</w:t>
      </w:r>
    </w:p>
    <w:p w14:paraId="44E531B9">
      <w:pPr>
        <w:numPr>
          <w:ilvl w:val="0"/>
          <w:numId w:val="34"/>
        </w:numPr>
        <w:rPr>
          <w:rFonts w:hint="default" w:ascii="Times New Roman" w:hAnsi="Times New Roman" w:cs="Times New Roman"/>
          <w:szCs w:val="21"/>
        </w:rPr>
      </w:pPr>
      <w:r>
        <w:rPr>
          <w:rFonts w:hint="eastAsia" w:ascii="Times New Roman" w:hAnsi="Times New Roman" w:cs="Times New Roman"/>
          <w:szCs w:val="21"/>
        </w:rPr>
        <w:t>SL/T 854</w:t>
      </w:r>
      <w:r>
        <w:rPr>
          <w:rFonts w:hint="eastAsia" w:ascii="宋体" w:hAnsi="宋体" w:cs="宋体"/>
          <w:szCs w:val="21"/>
          <w:lang w:val="en-US" w:eastAsia="zh-CN"/>
        </w:rPr>
        <w:t xml:space="preserve"> </w:t>
      </w:r>
      <w:r>
        <w:rPr>
          <w:rFonts w:hint="eastAsia" w:ascii="宋体" w:hAnsi="宋体" w:cs="宋体"/>
          <w:szCs w:val="21"/>
        </w:rPr>
        <w:t>数字孪生水网建设技术导则</w:t>
      </w:r>
    </w:p>
    <w:p w14:paraId="48A744F8">
      <w:pPr>
        <w:numPr>
          <w:ilvl w:val="0"/>
          <w:numId w:val="34"/>
        </w:numPr>
        <w:rPr>
          <w:rFonts w:hint="default" w:ascii="Times New Roman" w:hAnsi="Times New Roman" w:cs="Times New Roman"/>
          <w:szCs w:val="21"/>
        </w:rPr>
      </w:pPr>
      <w:r>
        <w:rPr>
          <w:rFonts w:hint="default" w:ascii="Times New Roman" w:hAnsi="Times New Roman" w:cs="Times New Roman"/>
          <w:szCs w:val="21"/>
        </w:rPr>
        <w:t>SL/T 855</w:t>
      </w:r>
      <w:r>
        <w:rPr>
          <w:rFonts w:hint="eastAsia" w:cs="Times New Roman"/>
          <w:szCs w:val="21"/>
          <w:lang w:val="en-US" w:eastAsia="zh-CN"/>
        </w:rPr>
        <w:t xml:space="preserve"> </w:t>
      </w:r>
      <w:r>
        <w:rPr>
          <w:rFonts w:hint="default" w:ascii="Times New Roman" w:hAnsi="Times New Roman" w:cs="Times New Roman"/>
          <w:szCs w:val="21"/>
        </w:rPr>
        <w:t>数字孪生水利工程建设技术导则</w:t>
      </w:r>
    </w:p>
    <w:p w14:paraId="4A43178F">
      <w:pPr>
        <w:numPr>
          <w:ilvl w:val="0"/>
          <w:numId w:val="34"/>
        </w:numPr>
        <w:rPr>
          <w:rFonts w:hint="default" w:ascii="Times New Roman" w:hAnsi="Times New Roman" w:cs="Times New Roman"/>
          <w:szCs w:val="21"/>
        </w:rPr>
      </w:pPr>
      <w:r>
        <w:rPr>
          <w:rFonts w:hint="default" w:ascii="Times New Roman" w:hAnsi="Times New Roman" w:cs="Times New Roman"/>
          <w:szCs w:val="21"/>
        </w:rPr>
        <w:t>DB32/T 4733 数字孪生水网建设总体技术指南</w:t>
      </w:r>
    </w:p>
    <w:p w14:paraId="26D7CEE0">
      <w:pPr>
        <w:numPr>
          <w:ilvl w:val="0"/>
          <w:numId w:val="34"/>
        </w:numPr>
        <w:rPr>
          <w:rFonts w:hint="default" w:ascii="Times New Roman" w:hAnsi="Times New Roman" w:cs="Times New Roman"/>
          <w:szCs w:val="21"/>
        </w:rPr>
      </w:pPr>
      <w:r>
        <w:rPr>
          <w:rFonts w:hint="eastAsia" w:ascii="宋体" w:hAnsi="宋体" w:cs="宋体"/>
          <w:szCs w:val="21"/>
        </w:rPr>
        <w:t>水信息〔2022〕1</w:t>
      </w:r>
      <w:r>
        <w:rPr>
          <w:rFonts w:hint="eastAsia" w:ascii="宋体" w:hAnsi="宋体" w:cs="宋体"/>
          <w:szCs w:val="21"/>
          <w:lang w:val="en-US" w:eastAsia="zh-CN"/>
        </w:rPr>
        <w:t>46</w:t>
      </w:r>
      <w:r>
        <w:rPr>
          <w:rFonts w:hint="eastAsia" w:ascii="宋体" w:hAnsi="宋体" w:cs="宋体"/>
          <w:szCs w:val="21"/>
        </w:rPr>
        <w:t>号</w:t>
      </w:r>
      <w:r>
        <w:rPr>
          <w:rFonts w:hint="eastAsia" w:ascii="宋体" w:hAnsi="宋体" w:cs="宋体"/>
          <w:szCs w:val="21"/>
          <w:lang w:val="en-US" w:eastAsia="zh-CN"/>
        </w:rPr>
        <w:t xml:space="preserve"> </w:t>
      </w:r>
      <w:r>
        <w:rPr>
          <w:rFonts w:hint="default" w:ascii="Times New Roman" w:hAnsi="Times New Roman" w:cs="Times New Roman"/>
          <w:szCs w:val="21"/>
        </w:rPr>
        <w:t>数字孪生流域共建共享管理办法（试行）</w:t>
      </w:r>
    </w:p>
    <w:p w14:paraId="6EEE4387">
      <w:pPr>
        <w:numPr>
          <w:ilvl w:val="0"/>
          <w:numId w:val="34"/>
        </w:numPr>
        <w:rPr>
          <w:rFonts w:hint="default" w:ascii="Times New Roman" w:hAnsi="Times New Roman" w:cs="Times New Roman"/>
          <w:szCs w:val="21"/>
        </w:rPr>
      </w:pPr>
      <w:r>
        <w:rPr>
          <w:rFonts w:hint="eastAsia" w:ascii="宋体" w:hAnsi="宋体" w:cs="宋体"/>
          <w:szCs w:val="21"/>
        </w:rPr>
        <w:t>水信息〔2022〕1</w:t>
      </w:r>
      <w:r>
        <w:rPr>
          <w:rFonts w:hint="eastAsia" w:ascii="宋体" w:hAnsi="宋体" w:cs="宋体"/>
          <w:szCs w:val="21"/>
          <w:lang w:val="en-US" w:eastAsia="zh-CN"/>
        </w:rPr>
        <w:t>49</w:t>
      </w:r>
      <w:r>
        <w:rPr>
          <w:rFonts w:hint="eastAsia" w:ascii="宋体" w:hAnsi="宋体" w:cs="宋体"/>
          <w:szCs w:val="21"/>
        </w:rPr>
        <w:t>号</w:t>
      </w:r>
      <w:r>
        <w:rPr>
          <w:rFonts w:hint="eastAsia" w:ascii="宋体" w:hAnsi="宋体" w:cs="宋体"/>
          <w:szCs w:val="21"/>
          <w:lang w:val="en-US" w:eastAsia="zh-CN"/>
        </w:rPr>
        <w:t xml:space="preserve"> </w:t>
      </w:r>
      <w:r>
        <w:rPr>
          <w:rFonts w:hint="default" w:ascii="Times New Roman" w:hAnsi="Times New Roman" w:cs="Times New Roman"/>
          <w:szCs w:val="21"/>
        </w:rPr>
        <w:t>水利业务</w:t>
      </w:r>
      <w:r>
        <w:rPr>
          <w:rFonts w:hint="eastAsia" w:ascii="宋体" w:hAnsi="宋体" w:eastAsia="宋体" w:cs="宋体"/>
          <w:szCs w:val="21"/>
        </w:rPr>
        <w:t>“四预”</w:t>
      </w:r>
      <w:r>
        <w:rPr>
          <w:rFonts w:hint="default" w:ascii="Times New Roman" w:hAnsi="Times New Roman" w:cs="Times New Roman"/>
          <w:szCs w:val="21"/>
        </w:rPr>
        <w:t>基本技术要求（试行）</w:t>
      </w:r>
    </w:p>
    <w:p w14:paraId="48176C11">
      <w:pPr>
        <w:numPr>
          <w:ilvl w:val="0"/>
          <w:numId w:val="34"/>
        </w:numPr>
        <w:rPr>
          <w:rFonts w:hint="default" w:ascii="Times New Roman" w:hAnsi="Times New Roman" w:cs="Times New Roman"/>
          <w:szCs w:val="21"/>
          <w:highlight w:val="none"/>
        </w:rPr>
      </w:pPr>
      <w:r>
        <w:rPr>
          <w:rFonts w:hint="eastAsia" w:cs="Times New Roman"/>
          <w:szCs w:val="21"/>
          <w:highlight w:val="none"/>
          <w:lang w:val="en-US" w:eastAsia="zh-CN"/>
        </w:rPr>
        <w:t>办信息</w:t>
      </w:r>
      <w:r>
        <w:rPr>
          <w:rFonts w:hint="eastAsia" w:ascii="宋体" w:hAnsi="宋体" w:cs="宋体"/>
          <w:szCs w:val="21"/>
          <w:highlight w:val="none"/>
        </w:rPr>
        <w:t>〔2022〕</w:t>
      </w:r>
      <w:r>
        <w:rPr>
          <w:rFonts w:hint="eastAsia" w:ascii="宋体" w:hAnsi="宋体" w:cs="宋体"/>
          <w:szCs w:val="21"/>
          <w:highlight w:val="none"/>
          <w:lang w:val="en-US" w:eastAsia="zh-CN"/>
        </w:rPr>
        <w:t>341</w:t>
      </w:r>
      <w:r>
        <w:rPr>
          <w:rFonts w:hint="eastAsia" w:ascii="宋体" w:hAnsi="宋体" w:cs="宋体"/>
          <w:szCs w:val="21"/>
          <w:highlight w:val="none"/>
        </w:rPr>
        <w:t>号</w:t>
      </w:r>
      <w:r>
        <w:rPr>
          <w:rFonts w:hint="eastAsia" w:ascii="宋体" w:hAnsi="宋体" w:cs="宋体"/>
          <w:szCs w:val="21"/>
          <w:highlight w:val="none"/>
          <w:lang w:val="en-US" w:eastAsia="zh-CN"/>
        </w:rPr>
        <w:t xml:space="preserve"> </w:t>
      </w:r>
      <w:r>
        <w:rPr>
          <w:rFonts w:hint="default" w:ascii="Times New Roman" w:hAnsi="Times New Roman" w:cs="Times New Roman"/>
          <w:szCs w:val="21"/>
          <w:highlight w:val="none"/>
        </w:rPr>
        <w:t>数字孪生流域可视化模型规范（试行）</w:t>
      </w:r>
    </w:p>
    <w:p w14:paraId="00AAA843">
      <w:pPr>
        <w:numPr>
          <w:ilvl w:val="0"/>
          <w:numId w:val="0"/>
        </w:numPr>
        <w:rPr>
          <w:rFonts w:hint="default" w:ascii="Times New Roman" w:hAnsi="Times New Roman" w:cs="Times New Roman"/>
          <w:szCs w:val="21"/>
        </w:rPr>
      </w:pPr>
    </w:p>
    <w:p w14:paraId="4842C58A">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pPr>
    </w:p>
    <w:p w14:paraId="47D07871">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pPr>
    </w:p>
    <w:p w14:paraId="6DFE348A">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pPr>
    </w:p>
    <w:p w14:paraId="3CC86766">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pPr>
    </w:p>
    <w:p w14:paraId="4D4615B3">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pPr>
    </w:p>
    <w:p w14:paraId="17E7EF22">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14:textFill>
            <w14:solidFill>
              <w14:schemeClr w14:val="tx1"/>
            </w14:solidFill>
          </w14:textFill>
        </w:rPr>
      </w:pPr>
    </w:p>
    <w:p w14:paraId="26F53735">
      <w:pPr>
        <w:pStyle w:val="119"/>
        <w:spacing w:before="0" w:beforeAutospacing="0" w:after="0" w:afterAutospacing="0" w:line="276" w:lineRule="auto"/>
        <w:jc w:val="center"/>
        <w:rPr>
          <w:rFonts w:hint="default" w:ascii="Times New Roman" w:hAnsi="Times New Roman" w:eastAsia="黑体" w:cs="Times New Roman"/>
          <w:color w:val="000000" w:themeColor="text1"/>
          <w:kern w:val="2"/>
          <w:sz w:val="21"/>
          <w:szCs w:val="21"/>
          <w:lang w:val="en-US" w:eastAsia="zh-CN"/>
          <w14:textFill>
            <w14:solidFill>
              <w14:schemeClr w14:val="tx1"/>
            </w14:solidFill>
          </w14:textFill>
        </w:rPr>
      </w:pPr>
    </w:p>
    <w:sectPr>
      <w:footerReference r:id="rId21" w:type="default"/>
      <w:footerReference r:id="rId22" w:type="even"/>
      <w:pgSz w:w="11906" w:h="16838"/>
      <w:pgMar w:top="1701" w:right="1418" w:bottom="1276" w:left="1418" w:header="1418" w:footer="1134" w:gutter="0"/>
      <w:pgBorders>
        <w:top w:val="none" w:sz="0" w:space="0"/>
        <w:left w:val="none" w:sz="0" w:space="0"/>
        <w:bottom w:val="none" w:sz="0" w:space="0"/>
        <w:right w:val="none" w:sz="0" w:space="0"/>
      </w:pgBorders>
      <w:pgNumType w:fmt="decimal"/>
      <w:cols w:space="425" w:num="1"/>
      <w:docGrid w:type="linesAndChars" w:linePitch="373" w:charSpace="2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粗圆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869240"/>
      <w:showingPlcHdr/>
    </w:sdtPr>
    <w:sdtContent>
      <w:p w14:paraId="25DF0296">
        <w:pPr>
          <w:pStyle w:val="17"/>
          <w:jc w:val="center"/>
        </w:pPr>
        <w:r>
          <w:t xml:space="preserve">     </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8E7E">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6B6BC">
                          <w:pPr>
                            <w:pStyle w:val="17"/>
                            <w:jc w:val="center"/>
                          </w:pPr>
                          <w:r>
                            <w:fldChar w:fldCharType="begin"/>
                          </w:r>
                          <w:r>
                            <w:instrText xml:space="preserve">PAGE   \* MERGEFORMAT</w:instrText>
                          </w:r>
                          <w:r>
                            <w:fldChar w:fldCharType="separate"/>
                          </w:r>
                          <w:r>
                            <w:rPr>
                              <w:lang w:val="zh-CN"/>
                            </w:rPr>
                            <w:t>15</w:t>
                          </w:r>
                          <w:r>
                            <w:rPr>
                              <w:lang w:val="zh-CN"/>
                            </w:rPr>
                            <w:fldChar w:fldCharType="end"/>
                          </w:r>
                        </w:p>
                        <w:p w14:paraId="385190E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76B6BC">
                    <w:pPr>
                      <w:pStyle w:val="17"/>
                      <w:jc w:val="center"/>
                    </w:pPr>
                    <w:r>
                      <w:fldChar w:fldCharType="begin"/>
                    </w:r>
                    <w:r>
                      <w:instrText xml:space="preserve">PAGE   \* MERGEFORMAT</w:instrText>
                    </w:r>
                    <w:r>
                      <w:fldChar w:fldCharType="separate"/>
                    </w:r>
                    <w:r>
                      <w:rPr>
                        <w:lang w:val="zh-CN"/>
                      </w:rPr>
                      <w:t>15</w:t>
                    </w:r>
                    <w:r>
                      <w:rPr>
                        <w:lang w:val="zh-CN"/>
                      </w:rPr>
                      <w:fldChar w:fldCharType="end"/>
                    </w:r>
                  </w:p>
                  <w:p w14:paraId="385190E2"/>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3103">
    <w:pPr>
      <w:rPr>
        <w:rFonts w:hint="default" w:eastAsia="宋体"/>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8A60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D28A608">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CC63">
    <w:pPr>
      <w:pStyle w:val="17"/>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E9BF">
                          <w:pPr>
                            <w:pStyle w:val="17"/>
                            <w:jc w:val="center"/>
                          </w:pPr>
                          <w:r>
                            <w:fldChar w:fldCharType="begin"/>
                          </w:r>
                          <w:r>
                            <w:instrText xml:space="preserve">PAGE   \* MERGEFORMAT</w:instrText>
                          </w:r>
                          <w:r>
                            <w:fldChar w:fldCharType="separate"/>
                          </w:r>
                          <w:r>
                            <w:rPr>
                              <w:lang w:val="zh-CN"/>
                            </w:rPr>
                            <w:t>15</w:t>
                          </w:r>
                          <w:r>
                            <w:rPr>
                              <w:lang w:val="zh-CN"/>
                            </w:rPr>
                            <w:fldChar w:fldCharType="end"/>
                          </w:r>
                        </w:p>
                        <w:p w14:paraId="6193298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16E9BF">
                    <w:pPr>
                      <w:pStyle w:val="17"/>
                      <w:jc w:val="center"/>
                    </w:pPr>
                    <w:r>
                      <w:fldChar w:fldCharType="begin"/>
                    </w:r>
                    <w:r>
                      <w:instrText xml:space="preserve">PAGE   \* MERGEFORMAT</w:instrText>
                    </w:r>
                    <w:r>
                      <w:fldChar w:fldCharType="separate"/>
                    </w:r>
                    <w:r>
                      <w:rPr>
                        <w:lang w:val="zh-CN"/>
                      </w:rPr>
                      <w:t>15</w:t>
                    </w:r>
                    <w:r>
                      <w:rPr>
                        <w:lang w:val="zh-CN"/>
                      </w:rPr>
                      <w:fldChar w:fldCharType="end"/>
                    </w:r>
                  </w:p>
                  <w:p w14:paraId="61932987"/>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33A0">
    <w:pPr>
      <w:rPr>
        <w:rFonts w:hint="default" w:eastAsia="宋体"/>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D78F6">
                          <w:pPr>
                            <w:pStyle w:val="1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1D78F6">
                    <w:pPr>
                      <w:pStyle w:val="1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B53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9E060">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A9E060">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AC34">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29853">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E29853">
                    <w:pPr>
                      <w:pStyle w:val="17"/>
                    </w:pPr>
                    <w:r>
                      <w:fldChar w:fldCharType="begin"/>
                    </w:r>
                    <w:r>
                      <w:instrText xml:space="preserve"> PAGE  \* MERGEFORMAT </w:instrText>
                    </w:r>
                    <w:r>
                      <w:fldChar w:fldCharType="separate"/>
                    </w:r>
                    <w:r>
                      <w:t>I</w:t>
                    </w:r>
                    <w:r>
                      <w:fldChar w:fldCharType="end"/>
                    </w:r>
                  </w:p>
                </w:txbxContent>
              </v:textbox>
            </v:shape>
          </w:pict>
        </mc:Fallback>
      </mc:AlternateContent>
    </w:r>
    <w:sdt>
      <w:sdtPr>
        <w:id w:val="147480935"/>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1D9E">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6DEA8">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6DEA8">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FA71">
    <w:pPr>
      <w:pStyle w:val="1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82C52">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982C52">
                    <w:pPr>
                      <w:pStyle w:val="17"/>
                    </w:pPr>
                    <w:r>
                      <w:fldChar w:fldCharType="begin"/>
                    </w:r>
                    <w:r>
                      <w:instrText xml:space="preserve"> PAGE  \* MERGEFORMAT </w:instrText>
                    </w:r>
                    <w:r>
                      <w:fldChar w:fldCharType="separate"/>
                    </w:r>
                    <w:r>
                      <w:t>I</w:t>
                    </w:r>
                    <w:r>
                      <w:fldChar w:fldCharType="end"/>
                    </w:r>
                  </w:p>
                </w:txbxContent>
              </v:textbox>
            </v:shape>
          </w:pict>
        </mc:Fallback>
      </mc:AlternateContent>
    </w:r>
    <w:sdt>
      <w:sdtPr>
        <w:id w:val="147474235"/>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F2B6">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571"/>
                          </w:sdtPr>
                          <w:sdtContent>
                            <w:p w14:paraId="059EFB5F">
                              <w:pPr>
                                <w:pStyle w:val="17"/>
                                <w:jc w:val="center"/>
                              </w:pPr>
                              <w:r>
                                <w:fldChar w:fldCharType="begin"/>
                              </w:r>
                              <w:r>
                                <w:instrText xml:space="preserve">PAGE   \* MERGEFORMAT</w:instrText>
                              </w:r>
                              <w:r>
                                <w:fldChar w:fldCharType="separate"/>
                              </w:r>
                              <w:r>
                                <w:rPr>
                                  <w:lang w:val="zh-CN"/>
                                </w:rPr>
                                <w:t>I</w:t>
                              </w:r>
                              <w:r>
                                <w:rPr>
                                  <w:lang w:val="zh-CN"/>
                                </w:rPr>
                                <w:fldChar w:fldCharType="end"/>
                              </w:r>
                            </w:p>
                          </w:sdtContent>
                        </w:sdt>
                        <w:p w14:paraId="33B8739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67571"/>
                    </w:sdtPr>
                    <w:sdtContent>
                      <w:p w14:paraId="059EFB5F">
                        <w:pPr>
                          <w:pStyle w:val="17"/>
                          <w:jc w:val="center"/>
                        </w:pPr>
                        <w:r>
                          <w:fldChar w:fldCharType="begin"/>
                        </w:r>
                        <w:r>
                          <w:instrText xml:space="preserve">PAGE   \* MERGEFORMAT</w:instrText>
                        </w:r>
                        <w:r>
                          <w:fldChar w:fldCharType="separate"/>
                        </w:r>
                        <w:r>
                          <w:rPr>
                            <w:lang w:val="zh-CN"/>
                          </w:rPr>
                          <w:t>I</w:t>
                        </w:r>
                        <w:r>
                          <w:rPr>
                            <w:lang w:val="zh-CN"/>
                          </w:rPr>
                          <w:fldChar w:fldCharType="end"/>
                        </w:r>
                      </w:p>
                    </w:sdtContent>
                  </w:sdt>
                  <w:p w14:paraId="33B8739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E199">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34"/>
                          </w:sdtPr>
                          <w:sdtContent>
                            <w:p w14:paraId="286ACBD9">
                              <w:pPr>
                                <w:pStyle w:val="17"/>
                                <w:jc w:val="left"/>
                              </w:pPr>
                              <w:r>
                                <w:fldChar w:fldCharType="begin"/>
                              </w:r>
                              <w:r>
                                <w:instrText xml:space="preserve">PAGE   \* MERGEFORMAT</w:instrText>
                              </w:r>
                              <w:r>
                                <w:fldChar w:fldCharType="separate"/>
                              </w:r>
                              <w:r>
                                <w:rPr>
                                  <w:lang w:val="zh-CN"/>
                                </w:rPr>
                                <w:t xml:space="preserve"> </w:t>
                              </w:r>
                              <w:r>
                                <w:fldChar w:fldCharType="end"/>
                              </w:r>
                            </w:p>
                          </w:sdtContent>
                        </w:sdt>
                        <w:p w14:paraId="6225C8E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8334"/>
                    </w:sdtPr>
                    <w:sdtContent>
                      <w:p w14:paraId="286ACBD9">
                        <w:pPr>
                          <w:pStyle w:val="17"/>
                          <w:jc w:val="left"/>
                        </w:pPr>
                        <w:r>
                          <w:fldChar w:fldCharType="begin"/>
                        </w:r>
                        <w:r>
                          <w:instrText xml:space="preserve">PAGE   \* MERGEFORMAT</w:instrText>
                        </w:r>
                        <w:r>
                          <w:fldChar w:fldCharType="separate"/>
                        </w:r>
                        <w:r>
                          <w:rPr>
                            <w:lang w:val="zh-CN"/>
                          </w:rPr>
                          <w:t xml:space="preserve"> </w:t>
                        </w:r>
                        <w:r>
                          <w:fldChar w:fldCharType="end"/>
                        </w:r>
                      </w:p>
                    </w:sdtContent>
                  </w:sdt>
                  <w:p w14:paraId="6225C8ED"/>
                </w:txbxContent>
              </v:textbox>
            </v:shape>
          </w:pict>
        </mc:Fallback>
      </mc:AlternateContent>
    </w:r>
  </w:p>
  <w:p w14:paraId="1957525F">
    <w:pPr>
      <w:pStyle w:val="17"/>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4A4">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83CE5">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5C83CE5">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9E43">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9BFA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39BFA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3F9D">
    <w:pPr>
      <w:jc w:val="right"/>
      <w:rPr>
        <w:rFonts w:asciiTheme="minorEastAsia" w:hAnsiTheme="minorEastAsia" w:eastAsiaTheme="minorEastAsia" w:cstheme="minorEastAsia"/>
        <w:bCs/>
        <w:sz w:val="24"/>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846F">
    <w:pPr>
      <w:jc w:val="right"/>
      <w:rPr>
        <w:rFonts w:hint="eastAsia" w:asciiTheme="minorEastAsia" w:hAnsiTheme="minorEastAsia" w:eastAsiaTheme="minorEastAsia" w:cstheme="minorEastAsia"/>
        <w:bCs/>
        <w:sz w:val="24"/>
        <w:szCs w:val="22"/>
        <w:lang w:eastAsia="zh-CN"/>
      </w:rPr>
    </w:pPr>
    <w:r>
      <w:rPr>
        <w:rFonts w:eastAsiaTheme="minorEastAsia"/>
        <w:b/>
        <w:bCs w:val="0"/>
        <w:color w:val="000000" w:themeColor="text1"/>
        <w:sz w:val="18"/>
        <w:szCs w:val="18"/>
        <w14:textFill>
          <w14:solidFill>
            <w14:schemeClr w14:val="tx1"/>
          </w14:solidFill>
        </w14:textFill>
      </w:rPr>
      <w:t>T/C</w:t>
    </w:r>
    <w:r>
      <w:rPr>
        <w:rFonts w:eastAsiaTheme="minorEastAsia"/>
        <w:b w:val="0"/>
        <w:bCs/>
        <w:color w:val="000000" w:themeColor="text1"/>
        <w:sz w:val="18"/>
        <w:szCs w:val="18"/>
        <w14:textFill>
          <w14:solidFill>
            <w14:schemeClr w14:val="tx1"/>
          </w14:solidFill>
        </w14:textFill>
      </w:rPr>
      <w:t xml:space="preserve"> </w:t>
    </w:r>
    <w:r>
      <w:rPr>
        <w:rFonts w:hint="eastAsia" w:ascii="黑体" w:hAnsi="黑体" w:eastAsia="黑体" w:cs="黑体"/>
        <w:b w:val="0"/>
        <w:bCs/>
        <w:color w:val="000000" w:themeColor="text1"/>
        <w:sz w:val="18"/>
        <w:szCs w:val="18"/>
        <w14:textFill>
          <w14:solidFill>
            <w14:schemeClr w14:val="tx1"/>
          </w14:solidFill>
        </w14:textFill>
      </w:rPr>
      <w:t>XXX</w:t>
    </w:r>
    <w:r>
      <w:rPr>
        <w:rFonts w:hint="eastAsia" w:ascii="黑体" w:hAnsi="黑体" w:eastAsia="黑体" w:cs="黑体"/>
        <w:b w:val="0"/>
        <w:bCs/>
        <w:color w:val="000000" w:themeColor="text1"/>
        <w:spacing w:val="10"/>
        <w:sz w:val="18"/>
        <w:szCs w:val="18"/>
        <w14:textFill>
          <w14:solidFill>
            <w14:schemeClr w14:val="tx1"/>
          </w14:solidFill>
        </w14:textFill>
      </w:rPr>
      <w:t>—</w:t>
    </w:r>
    <w:r>
      <w:rPr>
        <w:rFonts w:hint="eastAsia" w:ascii="黑体" w:hAnsi="黑体" w:eastAsia="黑体" w:cs="黑体"/>
        <w:b w:val="0"/>
        <w:bCs/>
        <w:color w:val="000000" w:themeColor="text1"/>
        <w:sz w:val="18"/>
        <w:szCs w:val="18"/>
        <w14:textFill>
          <w14:solidFill>
            <w14:schemeClr w14:val="tx1"/>
          </w14:solidFill>
        </w14:textFill>
      </w:rPr>
      <w:t>202</w:t>
    </w:r>
    <w:r>
      <w:rPr>
        <w:rFonts w:hint="eastAsia" w:ascii="黑体" w:hAnsi="黑体" w:eastAsia="黑体" w:cs="黑体"/>
        <w:b w:val="0"/>
        <w:bCs/>
        <w:color w:val="000000" w:themeColor="text1"/>
        <w:sz w:val="18"/>
        <w:szCs w:val="18"/>
        <w:lang w:eastAsia="zh-CN"/>
        <w14:textFill>
          <w14:solidFill>
            <w14:schemeClr w14:val="tx1"/>
          </w14:solidFill>
        </w14:textFill>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359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96FB">
    <w:pPr>
      <w:jc w:val="right"/>
      <w:rPr>
        <w:rFonts w:hint="eastAsia" w:asciiTheme="minorEastAsia" w:hAnsiTheme="minorEastAsia" w:eastAsiaTheme="minorEastAsia" w:cstheme="minorEastAsia"/>
        <w:bCs/>
        <w:sz w:val="24"/>
        <w:szCs w:val="22"/>
        <w:lang w:eastAsia="zh-CN"/>
      </w:rPr>
    </w:pPr>
    <w:r>
      <w:rPr>
        <w:rFonts w:eastAsiaTheme="minorEastAsia"/>
        <w:b/>
        <w:bCs w:val="0"/>
        <w:color w:val="000000" w:themeColor="text1"/>
        <w:sz w:val="18"/>
        <w:szCs w:val="18"/>
        <w14:textFill>
          <w14:solidFill>
            <w14:schemeClr w14:val="tx1"/>
          </w14:solidFill>
        </w14:textFill>
      </w:rPr>
      <w:t>T/C</w:t>
    </w:r>
    <w:r>
      <w:rPr>
        <w:rFonts w:eastAsiaTheme="minorEastAsia"/>
        <w:b w:val="0"/>
        <w:bCs/>
        <w:color w:val="000000" w:themeColor="text1"/>
        <w:sz w:val="18"/>
        <w:szCs w:val="18"/>
        <w14:textFill>
          <w14:solidFill>
            <w14:schemeClr w14:val="tx1"/>
          </w14:solidFill>
        </w14:textFill>
      </w:rPr>
      <w:t xml:space="preserve"> </w:t>
    </w:r>
    <w:r>
      <w:rPr>
        <w:rFonts w:hint="eastAsia" w:ascii="黑体" w:hAnsi="黑体" w:eastAsia="黑体" w:cs="黑体"/>
        <w:b w:val="0"/>
        <w:bCs/>
        <w:color w:val="000000" w:themeColor="text1"/>
        <w:sz w:val="18"/>
        <w:szCs w:val="18"/>
        <w14:textFill>
          <w14:solidFill>
            <w14:schemeClr w14:val="tx1"/>
          </w14:solidFill>
        </w14:textFill>
      </w:rPr>
      <w:t>XXX</w:t>
    </w:r>
    <w:r>
      <w:rPr>
        <w:rFonts w:hint="eastAsia" w:ascii="黑体" w:hAnsi="黑体" w:eastAsia="黑体" w:cs="黑体"/>
        <w:b w:val="0"/>
        <w:bCs/>
        <w:color w:val="000000" w:themeColor="text1"/>
        <w:spacing w:val="10"/>
        <w:sz w:val="18"/>
        <w:szCs w:val="18"/>
        <w14:textFill>
          <w14:solidFill>
            <w14:schemeClr w14:val="tx1"/>
          </w14:solidFill>
        </w14:textFill>
      </w:rPr>
      <w:t>—</w:t>
    </w:r>
    <w:r>
      <w:rPr>
        <w:rFonts w:hint="eastAsia" w:ascii="黑体" w:hAnsi="黑体" w:eastAsia="黑体" w:cs="黑体"/>
        <w:b w:val="0"/>
        <w:bCs/>
        <w:color w:val="000000" w:themeColor="text1"/>
        <w:sz w:val="18"/>
        <w:szCs w:val="18"/>
        <w14:textFill>
          <w14:solidFill>
            <w14:schemeClr w14:val="tx1"/>
          </w14:solidFill>
        </w14:textFill>
      </w:rPr>
      <w:t>202</w:t>
    </w:r>
    <w:r>
      <w:rPr>
        <w:rFonts w:hint="eastAsia" w:ascii="黑体" w:hAnsi="黑体" w:eastAsia="黑体" w:cs="黑体"/>
        <w:b w:val="0"/>
        <w:bCs/>
        <w:color w:val="000000" w:themeColor="text1"/>
        <w:sz w:val="18"/>
        <w:szCs w:val="18"/>
        <w:lang w:eastAsia="zh-CN"/>
        <w14:textFill>
          <w14:solidFill>
            <w14:schemeClr w14:val="tx1"/>
          </w14:solidFill>
        </w14:textFill>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2E2E">
    <w:pPr>
      <w:pStyle w:val="18"/>
      <w:jc w:val="both"/>
      <w:rPr>
        <w:rFonts w:hint="eastAsia" w:eastAsiaTheme="minorEastAsia"/>
        <w:lang w:eastAsia="zh-CN"/>
      </w:rPr>
    </w:pPr>
    <w:r>
      <w:rPr>
        <w:rFonts w:eastAsiaTheme="minorEastAsia"/>
        <w:b/>
        <w:bCs w:val="0"/>
        <w:color w:val="000000" w:themeColor="text1"/>
        <w:sz w:val="18"/>
        <w:szCs w:val="18"/>
        <w14:textFill>
          <w14:solidFill>
            <w14:schemeClr w14:val="tx1"/>
          </w14:solidFill>
        </w14:textFill>
      </w:rPr>
      <w:t>T/C</w:t>
    </w:r>
    <w:r>
      <w:rPr>
        <w:rFonts w:eastAsiaTheme="minorEastAsia"/>
        <w:b w:val="0"/>
        <w:bCs/>
        <w:color w:val="000000" w:themeColor="text1"/>
        <w:sz w:val="18"/>
        <w:szCs w:val="18"/>
        <w14:textFill>
          <w14:solidFill>
            <w14:schemeClr w14:val="tx1"/>
          </w14:solidFill>
        </w14:textFill>
      </w:rPr>
      <w:t xml:space="preserve"> </w:t>
    </w:r>
    <w:r>
      <w:rPr>
        <w:rFonts w:hint="eastAsia" w:ascii="黑体" w:hAnsi="黑体" w:eastAsia="黑体" w:cs="黑体"/>
        <w:b w:val="0"/>
        <w:bCs/>
        <w:color w:val="000000" w:themeColor="text1"/>
        <w:sz w:val="18"/>
        <w:szCs w:val="18"/>
        <w14:textFill>
          <w14:solidFill>
            <w14:schemeClr w14:val="tx1"/>
          </w14:solidFill>
        </w14:textFill>
      </w:rPr>
      <w:t>XXX</w:t>
    </w:r>
    <w:r>
      <w:rPr>
        <w:rFonts w:hint="eastAsia" w:ascii="黑体" w:hAnsi="黑体" w:eastAsia="黑体" w:cs="黑体"/>
        <w:b w:val="0"/>
        <w:bCs/>
        <w:color w:val="000000" w:themeColor="text1"/>
        <w:spacing w:val="10"/>
        <w:sz w:val="18"/>
        <w:szCs w:val="18"/>
        <w14:textFill>
          <w14:solidFill>
            <w14:schemeClr w14:val="tx1"/>
          </w14:solidFill>
        </w14:textFill>
      </w:rPr>
      <w:t>—</w:t>
    </w:r>
    <w:r>
      <w:rPr>
        <w:rFonts w:hint="eastAsia" w:ascii="黑体" w:hAnsi="黑体" w:eastAsia="黑体" w:cs="黑体"/>
        <w:b w:val="0"/>
        <w:bCs/>
        <w:color w:val="000000" w:themeColor="text1"/>
        <w:sz w:val="18"/>
        <w:szCs w:val="18"/>
        <w14:textFill>
          <w14:solidFill>
            <w14:schemeClr w14:val="tx1"/>
          </w14:solidFill>
        </w14:textFill>
      </w:rPr>
      <w:t>202</w:t>
    </w:r>
    <w:r>
      <w:rPr>
        <w:rFonts w:hint="eastAsia" w:ascii="黑体" w:hAnsi="黑体" w:eastAsia="黑体" w:cs="黑体"/>
        <w:b w:val="0"/>
        <w:bCs/>
        <w:color w:val="000000" w:themeColor="text1"/>
        <w:sz w:val="18"/>
        <w:szCs w:val="18"/>
        <w:lang w:eastAsia="zh-CN"/>
        <w14:textFill>
          <w14:solidFill>
            <w14:schemeClr w14:val="tx1"/>
          </w14:solidFill>
        </w14:textFill>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B8172">
    <w:pPr>
      <w:jc w:val="right"/>
      <w:rPr>
        <w:rFonts w:hint="eastAsia" w:asciiTheme="minorEastAsia" w:hAnsiTheme="minorEastAsia" w:eastAsiaTheme="minorEastAsia" w:cstheme="minorEastAsia"/>
        <w:bCs/>
        <w:sz w:val="24"/>
        <w:szCs w:val="22"/>
        <w:lang w:eastAsia="zh-CN"/>
      </w:rPr>
    </w:pPr>
    <w:r>
      <w:rPr>
        <w:rFonts w:eastAsiaTheme="minorEastAsia"/>
        <w:b/>
        <w:bCs w:val="0"/>
        <w:color w:val="000000" w:themeColor="text1"/>
        <w:sz w:val="18"/>
        <w:szCs w:val="18"/>
        <w14:textFill>
          <w14:solidFill>
            <w14:schemeClr w14:val="tx1"/>
          </w14:solidFill>
        </w14:textFill>
      </w:rPr>
      <w:t>T/C</w:t>
    </w:r>
    <w:r>
      <w:rPr>
        <w:rFonts w:eastAsiaTheme="minorEastAsia"/>
        <w:b w:val="0"/>
        <w:bCs/>
        <w:color w:val="000000" w:themeColor="text1"/>
        <w:sz w:val="18"/>
        <w:szCs w:val="18"/>
        <w14:textFill>
          <w14:solidFill>
            <w14:schemeClr w14:val="tx1"/>
          </w14:solidFill>
        </w14:textFill>
      </w:rPr>
      <w:t xml:space="preserve"> </w:t>
    </w:r>
    <w:r>
      <w:rPr>
        <w:rFonts w:hint="eastAsia" w:ascii="黑体" w:hAnsi="黑体" w:eastAsia="黑体" w:cs="黑体"/>
        <w:b w:val="0"/>
        <w:bCs/>
        <w:color w:val="000000" w:themeColor="text1"/>
        <w:sz w:val="18"/>
        <w:szCs w:val="18"/>
        <w14:textFill>
          <w14:solidFill>
            <w14:schemeClr w14:val="tx1"/>
          </w14:solidFill>
        </w14:textFill>
      </w:rPr>
      <w:t>XXX</w:t>
    </w:r>
    <w:r>
      <w:rPr>
        <w:rFonts w:hint="eastAsia" w:ascii="黑体" w:hAnsi="黑体" w:eastAsia="黑体" w:cs="黑体"/>
        <w:b w:val="0"/>
        <w:bCs/>
        <w:color w:val="000000" w:themeColor="text1"/>
        <w:spacing w:val="10"/>
        <w:sz w:val="18"/>
        <w:szCs w:val="18"/>
        <w14:textFill>
          <w14:solidFill>
            <w14:schemeClr w14:val="tx1"/>
          </w14:solidFill>
        </w14:textFill>
      </w:rPr>
      <w:t>—</w:t>
    </w:r>
    <w:r>
      <w:rPr>
        <w:rFonts w:hint="eastAsia" w:ascii="黑体" w:hAnsi="黑体" w:eastAsia="黑体" w:cs="黑体"/>
        <w:b w:val="0"/>
        <w:bCs/>
        <w:color w:val="000000" w:themeColor="text1"/>
        <w:sz w:val="18"/>
        <w:szCs w:val="18"/>
        <w14:textFill>
          <w14:solidFill>
            <w14:schemeClr w14:val="tx1"/>
          </w14:solidFill>
        </w14:textFill>
      </w:rPr>
      <w:t>202</w:t>
    </w:r>
    <w:r>
      <w:rPr>
        <w:rFonts w:hint="eastAsia" w:ascii="黑体" w:hAnsi="黑体" w:eastAsia="黑体" w:cs="黑体"/>
        <w:b w:val="0"/>
        <w:bCs/>
        <w:color w:val="000000" w:themeColor="text1"/>
        <w:sz w:val="18"/>
        <w:szCs w:val="18"/>
        <w:lang w:eastAsia="zh-CN"/>
        <w14:textFill>
          <w14:solidFill>
            <w14:schemeClr w14:val="tx1"/>
          </w14:solidFill>
        </w14:textFill>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BF43">
    <w:pPr>
      <w:pStyle w:val="18"/>
      <w:jc w:val="left"/>
      <w:rPr>
        <w:rFonts w:hint="eastAsia" w:eastAsiaTheme="minorEastAsia"/>
        <w:lang w:eastAsia="zh-CN"/>
      </w:rPr>
    </w:pPr>
    <w:r>
      <w:rPr>
        <w:rFonts w:eastAsiaTheme="minorEastAsia"/>
        <w:b/>
        <w:bCs w:val="0"/>
        <w:color w:val="000000" w:themeColor="text1"/>
        <w:sz w:val="18"/>
        <w:szCs w:val="18"/>
        <w14:textFill>
          <w14:solidFill>
            <w14:schemeClr w14:val="tx1"/>
          </w14:solidFill>
        </w14:textFill>
      </w:rPr>
      <w:t>T/C</w:t>
    </w:r>
    <w:r>
      <w:rPr>
        <w:rFonts w:eastAsiaTheme="minorEastAsia"/>
        <w:b w:val="0"/>
        <w:bCs/>
        <w:color w:val="000000" w:themeColor="text1"/>
        <w:sz w:val="18"/>
        <w:szCs w:val="18"/>
        <w14:textFill>
          <w14:solidFill>
            <w14:schemeClr w14:val="tx1"/>
          </w14:solidFill>
        </w14:textFill>
      </w:rPr>
      <w:t xml:space="preserve"> </w:t>
    </w:r>
    <w:r>
      <w:rPr>
        <w:rFonts w:hint="eastAsia" w:ascii="黑体" w:hAnsi="黑体" w:eastAsia="黑体" w:cs="黑体"/>
        <w:b w:val="0"/>
        <w:bCs/>
        <w:color w:val="000000" w:themeColor="text1"/>
        <w:sz w:val="18"/>
        <w:szCs w:val="18"/>
        <w14:textFill>
          <w14:solidFill>
            <w14:schemeClr w14:val="tx1"/>
          </w14:solidFill>
        </w14:textFill>
      </w:rPr>
      <w:t>XXX</w:t>
    </w:r>
    <w:r>
      <w:rPr>
        <w:rFonts w:hint="eastAsia" w:ascii="黑体" w:hAnsi="黑体" w:eastAsia="黑体" w:cs="黑体"/>
        <w:b w:val="0"/>
        <w:bCs/>
        <w:color w:val="000000" w:themeColor="text1"/>
        <w:spacing w:val="10"/>
        <w:sz w:val="18"/>
        <w:szCs w:val="18"/>
        <w14:textFill>
          <w14:solidFill>
            <w14:schemeClr w14:val="tx1"/>
          </w14:solidFill>
        </w14:textFill>
      </w:rPr>
      <w:t>—</w:t>
    </w:r>
    <w:r>
      <w:rPr>
        <w:rFonts w:hint="eastAsia" w:ascii="黑体" w:hAnsi="黑体" w:eastAsia="黑体" w:cs="黑体"/>
        <w:b w:val="0"/>
        <w:bCs/>
        <w:color w:val="000000" w:themeColor="text1"/>
        <w:sz w:val="18"/>
        <w:szCs w:val="18"/>
        <w14:textFill>
          <w14:solidFill>
            <w14:schemeClr w14:val="tx1"/>
          </w14:solidFill>
        </w14:textFill>
      </w:rPr>
      <w:t>202</w:t>
    </w:r>
    <w:r>
      <w:rPr>
        <w:rFonts w:hint="eastAsia" w:ascii="黑体" w:hAnsi="黑体" w:eastAsia="黑体" w:cs="黑体"/>
        <w:b w:val="0"/>
        <w:bCs/>
        <w:color w:val="000000" w:themeColor="text1"/>
        <w:sz w:val="18"/>
        <w:szCs w:val="18"/>
        <w:lang w:eastAsia="zh-CN"/>
        <w14:textFill>
          <w14:solidFill>
            <w14:schemeClr w14:val="tx1"/>
          </w14:solidFill>
        </w14:textFil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C174"/>
    <w:multiLevelType w:val="singleLevel"/>
    <w:tmpl w:val="804EC174"/>
    <w:lvl w:ilvl="0" w:tentative="0">
      <w:start w:val="1"/>
      <w:numFmt w:val="lowerLetter"/>
      <w:lvlText w:val="%1)"/>
      <w:lvlJc w:val="left"/>
      <w:pPr>
        <w:tabs>
          <w:tab w:val="left" w:pos="420"/>
        </w:tabs>
        <w:ind w:left="425" w:leftChars="0" w:hanging="425" w:firstLineChars="0"/>
      </w:pPr>
      <w:rPr>
        <w:rFonts w:hint="default"/>
      </w:rPr>
    </w:lvl>
  </w:abstractNum>
  <w:abstractNum w:abstractNumId="1">
    <w:nsid w:val="86B191A9"/>
    <w:multiLevelType w:val="singleLevel"/>
    <w:tmpl w:val="86B191A9"/>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2">
    <w:nsid w:val="8F4B4489"/>
    <w:multiLevelType w:val="singleLevel"/>
    <w:tmpl w:val="8F4B4489"/>
    <w:lvl w:ilvl="0" w:tentative="0">
      <w:start w:val="1"/>
      <w:numFmt w:val="lowerLetter"/>
      <w:lvlText w:val="%1)"/>
      <w:lvlJc w:val="left"/>
      <w:pPr>
        <w:tabs>
          <w:tab w:val="left" w:pos="420"/>
        </w:tabs>
        <w:ind w:left="425" w:leftChars="0" w:hanging="425" w:firstLineChars="0"/>
      </w:pPr>
      <w:rPr>
        <w:rFonts w:hint="default"/>
      </w:rPr>
    </w:lvl>
  </w:abstractNum>
  <w:abstractNum w:abstractNumId="3">
    <w:nsid w:val="9933FEB2"/>
    <w:multiLevelType w:val="singleLevel"/>
    <w:tmpl w:val="9933FEB2"/>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4">
    <w:nsid w:val="9F9E22AE"/>
    <w:multiLevelType w:val="singleLevel"/>
    <w:tmpl w:val="9F9E22AE"/>
    <w:lvl w:ilvl="0" w:tentative="0">
      <w:start w:val="1"/>
      <w:numFmt w:val="decimal"/>
      <w:lvlText w:val="%1)"/>
      <w:lvlJc w:val="left"/>
      <w:pPr>
        <w:ind w:left="425" w:hanging="425"/>
      </w:pPr>
      <w:rPr>
        <w:rFonts w:hint="default"/>
      </w:rPr>
    </w:lvl>
  </w:abstractNum>
  <w:abstractNum w:abstractNumId="5">
    <w:nsid w:val="A1B03CBA"/>
    <w:multiLevelType w:val="singleLevel"/>
    <w:tmpl w:val="A1B03CBA"/>
    <w:lvl w:ilvl="0" w:tentative="0">
      <w:start w:val="1"/>
      <w:numFmt w:val="decimal"/>
      <w:lvlText w:val="%1)"/>
      <w:lvlJc w:val="left"/>
      <w:pPr>
        <w:ind w:left="425" w:hanging="425"/>
      </w:pPr>
      <w:rPr>
        <w:rFonts w:hint="default"/>
      </w:rPr>
    </w:lvl>
  </w:abstractNum>
  <w:abstractNum w:abstractNumId="6">
    <w:nsid w:val="AC35D247"/>
    <w:multiLevelType w:val="singleLevel"/>
    <w:tmpl w:val="AC35D247"/>
    <w:lvl w:ilvl="0" w:tentative="0">
      <w:start w:val="1"/>
      <w:numFmt w:val="lowerLetter"/>
      <w:lvlText w:val="%1)"/>
      <w:lvlJc w:val="left"/>
      <w:pPr>
        <w:tabs>
          <w:tab w:val="left" w:pos="420"/>
        </w:tabs>
        <w:ind w:left="425" w:leftChars="0" w:hanging="425" w:firstLineChars="0"/>
      </w:pPr>
      <w:rPr>
        <w:rFonts w:hint="default"/>
      </w:rPr>
    </w:lvl>
  </w:abstractNum>
  <w:abstractNum w:abstractNumId="7">
    <w:nsid w:val="B9832445"/>
    <w:multiLevelType w:val="singleLevel"/>
    <w:tmpl w:val="B9832445"/>
    <w:lvl w:ilvl="0" w:tentative="0">
      <w:start w:val="1"/>
      <w:numFmt w:val="decimal"/>
      <w:lvlText w:val="%1)"/>
      <w:lvlJc w:val="left"/>
      <w:pPr>
        <w:ind w:left="425" w:hanging="425"/>
      </w:pPr>
      <w:rPr>
        <w:rFonts w:hint="default"/>
      </w:rPr>
    </w:lvl>
  </w:abstractNum>
  <w:abstractNum w:abstractNumId="8">
    <w:nsid w:val="C7E8D34A"/>
    <w:multiLevelType w:val="singleLevel"/>
    <w:tmpl w:val="C7E8D34A"/>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9">
    <w:nsid w:val="CED31894"/>
    <w:multiLevelType w:val="singleLevel"/>
    <w:tmpl w:val="CED31894"/>
    <w:lvl w:ilvl="0" w:tentative="0">
      <w:start w:val="1"/>
      <w:numFmt w:val="decimal"/>
      <w:lvlText w:val="%1)"/>
      <w:lvlJc w:val="left"/>
      <w:pPr>
        <w:ind w:left="425" w:hanging="425"/>
      </w:pPr>
      <w:rPr>
        <w:rFonts w:hint="default"/>
      </w:rPr>
    </w:lvl>
  </w:abstractNum>
  <w:abstractNum w:abstractNumId="10">
    <w:nsid w:val="CFD74008"/>
    <w:multiLevelType w:val="singleLevel"/>
    <w:tmpl w:val="CFD74008"/>
    <w:lvl w:ilvl="0" w:tentative="0">
      <w:start w:val="1"/>
      <w:numFmt w:val="decimal"/>
      <w:suff w:val="space"/>
      <w:lvlText w:val="[%1]"/>
      <w:lvlJc w:val="left"/>
    </w:lvl>
  </w:abstractNum>
  <w:abstractNum w:abstractNumId="11">
    <w:nsid w:val="D6D8F529"/>
    <w:multiLevelType w:val="singleLevel"/>
    <w:tmpl w:val="D6D8F529"/>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12">
    <w:nsid w:val="DF978737"/>
    <w:multiLevelType w:val="singleLevel"/>
    <w:tmpl w:val="DF978737"/>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13">
    <w:nsid w:val="E272CA1D"/>
    <w:multiLevelType w:val="singleLevel"/>
    <w:tmpl w:val="E272CA1D"/>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14">
    <w:nsid w:val="0000000A"/>
    <w:multiLevelType w:val="multilevel"/>
    <w:tmpl w:val="0000000A"/>
    <w:lvl w:ilvl="0" w:tentative="0">
      <w:start w:val="1"/>
      <w:numFmt w:val="decimal"/>
      <w:pStyle w:val="43"/>
      <w:suff w:val="nothing"/>
      <w:lvlText w:val="%1  "/>
      <w:lvlJc w:val="left"/>
      <w:rPr>
        <w:rFonts w:hint="eastAsia" w:ascii="黑体" w:eastAsia="黑体" w:cs="Times New Roman"/>
        <w:b w:val="0"/>
        <w:i w:val="0"/>
        <w:caps w:val="0"/>
        <w:smallCaps w:val="0"/>
        <w:strike w:val="0"/>
        <w:dstrike w:val="0"/>
        <w:vanish w:val="0"/>
        <w:color w:val="auto"/>
        <w:spacing w:val="0"/>
        <w:w w:val="100"/>
        <w:kern w:val="21"/>
        <w:position w:val="0"/>
        <w:sz w:val="32"/>
        <w:szCs w:val="32"/>
        <w:u w:val="none"/>
        <w:vertAlign w:val="baseline"/>
      </w:rPr>
    </w:lvl>
    <w:lvl w:ilvl="1" w:tentative="0">
      <w:start w:val="1"/>
      <w:numFmt w:val="decimal"/>
      <w:suff w:val="nothing"/>
      <w:lvlText w:val="%1.%2  "/>
      <w:lvlJc w:val="left"/>
      <w:rPr>
        <w:rFonts w:hint="eastAsia" w:ascii="黑体" w:eastAsia="黑体" w:cs="Times New Roman"/>
        <w:b w:val="0"/>
        <w:i w:val="0"/>
        <w:caps w:val="0"/>
        <w:smallCaps w:val="0"/>
        <w:strike w:val="0"/>
        <w:dstrike w:val="0"/>
        <w:vanish w:val="0"/>
        <w:color w:val="auto"/>
        <w:spacing w:val="0"/>
        <w:w w:val="100"/>
        <w:kern w:val="21"/>
        <w:position w:val="0"/>
        <w:sz w:val="21"/>
        <w:u w:val="none"/>
        <w:vertAlign w:val="baseline"/>
      </w:rPr>
    </w:lvl>
    <w:lvl w:ilvl="2" w:tentative="0">
      <w:start w:val="1"/>
      <w:numFmt w:val="decimal"/>
      <w:suff w:val="nothing"/>
      <w:lvlText w:val="%1.%2.%3  "/>
      <w:lvlJc w:val="left"/>
      <w:pPr>
        <w:ind w:left="1620"/>
      </w:pPr>
      <w:rPr>
        <w:rFonts w:cs="Times New Roman"/>
      </w:rPr>
    </w:lvl>
    <w:lvl w:ilvl="3" w:tentative="0">
      <w:start w:val="1"/>
      <w:numFmt w:val="decimal"/>
      <w:suff w:val="nothing"/>
      <w:lvlText w:val="%1.%2.%3.%4  "/>
      <w:lvlJc w:val="left"/>
      <w:pPr>
        <w:ind w:left="720"/>
      </w:pPr>
      <w:rPr>
        <w:rFonts w:hint="eastAsia" w:ascii="黑体" w:eastAsia="黑体" w:cs="Times New Roman"/>
        <w:b w:val="0"/>
        <w:i w:val="0"/>
        <w:caps w:val="0"/>
        <w:smallCaps w:val="0"/>
        <w:strike w:val="0"/>
        <w:dstrike w:val="0"/>
        <w:vanish w:val="0"/>
        <w:color w:val="auto"/>
        <w:spacing w:val="0"/>
        <w:w w:val="100"/>
        <w:kern w:val="21"/>
        <w:position w:val="0"/>
        <w:sz w:val="21"/>
        <w:u w:val="none"/>
        <w:vertAlign w:val="baseline"/>
      </w:rPr>
    </w:lvl>
    <w:lvl w:ilvl="4" w:tentative="0">
      <w:start w:val="1"/>
      <w:numFmt w:val="decimal"/>
      <w:suff w:val="nothing"/>
      <w:lvlText w:val="%1.%2.%3.%4.%5  "/>
      <w:lvlJc w:val="left"/>
      <w:rPr>
        <w:rFonts w:hint="eastAsia" w:ascii="黑体" w:eastAsia="黑体" w:cs="Times New Roman"/>
        <w:b w:val="0"/>
        <w:i w:val="0"/>
        <w:caps w:val="0"/>
        <w:smallCaps w:val="0"/>
        <w:strike w:val="0"/>
        <w:dstrike w:val="0"/>
        <w:vanish w:val="0"/>
        <w:color w:val="auto"/>
        <w:spacing w:val="0"/>
        <w:w w:val="100"/>
        <w:kern w:val="21"/>
        <w:position w:val="0"/>
        <w:sz w:val="21"/>
        <w:u w:val="none"/>
        <w:vertAlign w:val="baseline"/>
      </w:rPr>
    </w:lvl>
    <w:lvl w:ilvl="5" w:tentative="0">
      <w:start w:val="1"/>
      <w:numFmt w:val="decimal"/>
      <w:suff w:val="nothing"/>
      <w:lvlText w:val="%1.%2.%3.%4.%5.%6  "/>
      <w:lvlJc w:val="left"/>
      <w:rPr>
        <w:rFonts w:hint="eastAsia" w:ascii="黑体" w:eastAsia="黑体" w:cs="Times New Roman"/>
        <w:b w:val="0"/>
        <w:i w:val="0"/>
        <w:caps w:val="0"/>
        <w:smallCaps w:val="0"/>
        <w:strike w:val="0"/>
        <w:dstrike w:val="0"/>
        <w:vanish w:val="0"/>
        <w:color w:val="auto"/>
        <w:spacing w:val="0"/>
        <w:w w:val="100"/>
        <w:kern w:val="21"/>
        <w:position w:val="0"/>
        <w:sz w:val="21"/>
        <w:u w:val="none"/>
        <w:vertAlign w:val="baseline"/>
      </w:rPr>
    </w:lvl>
    <w:lvl w:ilvl="6" w:tentative="0">
      <w:start w:val="1"/>
      <w:numFmt w:val="lowerRoman"/>
      <w:lvlText w:val="(%7)"/>
      <w:lvlJc w:val="left"/>
      <w:pPr>
        <w:tabs>
          <w:tab w:val="left" w:pos="5528"/>
        </w:tabs>
        <w:ind w:left="5102"/>
      </w:pPr>
      <w:rPr>
        <w:rFonts w:cs="Times New Roman"/>
      </w:rPr>
    </w:lvl>
    <w:lvl w:ilvl="7" w:tentative="0">
      <w:start w:val="1"/>
      <w:numFmt w:val="lowerLetter"/>
      <w:lvlText w:val="(%8)"/>
      <w:lvlJc w:val="left"/>
      <w:pPr>
        <w:tabs>
          <w:tab w:val="left" w:pos="6378"/>
        </w:tabs>
        <w:ind w:left="5953"/>
      </w:pPr>
      <w:rPr>
        <w:rFonts w:cs="Times New Roman"/>
      </w:rPr>
    </w:lvl>
    <w:lvl w:ilvl="8" w:tentative="0">
      <w:start w:val="1"/>
      <w:numFmt w:val="lowerRoman"/>
      <w:lvlText w:val="(%9)"/>
      <w:lvlJc w:val="left"/>
      <w:pPr>
        <w:tabs>
          <w:tab w:val="left" w:pos="7228"/>
        </w:tabs>
        <w:ind w:left="6803"/>
      </w:pPr>
      <w:rPr>
        <w:rFonts w:cs="Times New Roman"/>
      </w:rPr>
    </w:lvl>
  </w:abstractNum>
  <w:abstractNum w:abstractNumId="15">
    <w:nsid w:val="1FC91163"/>
    <w:multiLevelType w:val="multilevel"/>
    <w:tmpl w:val="1FC91163"/>
    <w:lvl w:ilvl="0" w:tentative="0">
      <w:start w:val="1"/>
      <w:numFmt w:val="decimal"/>
      <w:pStyle w:val="51"/>
      <w:suff w:val="nothing"/>
      <w:lvlText w:val="%1　"/>
      <w:lvlJc w:val="left"/>
      <w:rPr>
        <w:rFonts w:hint="eastAsia" w:ascii="黑体" w:hAnsi="Times New Roman" w:eastAsia="黑体" w:cs="Times New Roman"/>
        <w:b w:val="0"/>
        <w:i w:val="0"/>
        <w:sz w:val="21"/>
        <w:szCs w:val="21"/>
      </w:rPr>
    </w:lvl>
    <w:lvl w:ilvl="1" w:tentative="0">
      <w:start w:val="1"/>
      <w:numFmt w:val="decimal"/>
      <w:lvlText w:val="%2"/>
      <w:lvlJc w:val="left"/>
      <w:pPr>
        <w:tabs>
          <w:tab w:val="left" w:pos="420"/>
        </w:tabs>
        <w:ind w:left="420" w:hanging="420"/>
      </w:pPr>
      <w:rPr>
        <w:rFonts w:hint="eastAsia" w:cs="Times New Roman"/>
        <w:b w:val="0"/>
        <w:i w:val="0"/>
        <w:sz w:val="21"/>
        <w:szCs w:val="21"/>
      </w:rPr>
    </w:lvl>
    <w:lvl w:ilvl="2" w:tentative="0">
      <w:start w:val="1"/>
      <w:numFmt w:val="decimal"/>
      <w:pStyle w:val="52"/>
      <w:suff w:val="nothing"/>
      <w:lvlText w:val="%1.%2.%3　"/>
      <w:lvlJc w:val="left"/>
      <w:pPr>
        <w:ind w:left="840"/>
      </w:pPr>
      <w:rPr>
        <w:rFonts w:hint="eastAsia" w:ascii="黑体" w:hAnsi="Times New Roman" w:eastAsia="黑体" w:cs="Times New Roman"/>
        <w:b w:val="0"/>
        <w:i w:val="0"/>
        <w:sz w:val="21"/>
      </w:rPr>
    </w:lvl>
    <w:lvl w:ilvl="3" w:tentative="0">
      <w:start w:val="1"/>
      <w:numFmt w:val="decimal"/>
      <w:pStyle w:val="54"/>
      <w:suff w:val="nothing"/>
      <w:lvlText w:val="%1.%2.%3.%4　"/>
      <w:lvlJc w:val="left"/>
      <w:rPr>
        <w:rFonts w:hint="eastAsia" w:ascii="黑体" w:hAnsi="Times New Roman" w:eastAsia="黑体" w:cs="Times New Roman"/>
        <w:b w:val="0"/>
        <w:i w:val="0"/>
        <w:sz w:val="21"/>
      </w:rPr>
    </w:lvl>
    <w:lvl w:ilvl="4" w:tentative="0">
      <w:start w:val="1"/>
      <w:numFmt w:val="decimal"/>
      <w:pStyle w:val="57"/>
      <w:suff w:val="nothing"/>
      <w:lvlText w:val="%1.%2.%3.%4.%5　"/>
      <w:lvlJc w:val="left"/>
      <w:rPr>
        <w:rFonts w:hint="eastAsia" w:ascii="黑体" w:hAnsi="Times New Roman" w:eastAsia="黑体" w:cs="Times New Roman"/>
        <w:b w:val="0"/>
        <w:i w:val="0"/>
        <w:sz w:val="21"/>
      </w:rPr>
    </w:lvl>
    <w:lvl w:ilvl="5" w:tentative="0">
      <w:start w:val="1"/>
      <w:numFmt w:val="decimal"/>
      <w:pStyle w:val="58"/>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6">
    <w:nsid w:val="234F8A36"/>
    <w:multiLevelType w:val="singleLevel"/>
    <w:tmpl w:val="234F8A36"/>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17">
    <w:nsid w:val="27D08865"/>
    <w:multiLevelType w:val="singleLevel"/>
    <w:tmpl w:val="27D08865"/>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18">
    <w:nsid w:val="2A8F7113"/>
    <w:multiLevelType w:val="multilevel"/>
    <w:tmpl w:val="2A8F7113"/>
    <w:lvl w:ilvl="0" w:tentative="0">
      <w:start w:val="1"/>
      <w:numFmt w:val="upperLetter"/>
      <w:pStyle w:val="96"/>
      <w:suff w:val="space"/>
      <w:lvlText w:val="%1"/>
      <w:lvlJc w:val="left"/>
      <w:pPr>
        <w:ind w:left="623" w:hanging="425"/>
      </w:pPr>
      <w:rPr>
        <w:rFonts w:hint="eastAsia" w:cs="Times New Roman"/>
      </w:rPr>
    </w:lvl>
    <w:lvl w:ilvl="1" w:tentative="0">
      <w:start w:val="1"/>
      <w:numFmt w:val="decimal"/>
      <w:pStyle w:val="97"/>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9">
    <w:nsid w:val="2C5917C3"/>
    <w:multiLevelType w:val="multilevel"/>
    <w:tmpl w:val="2C5917C3"/>
    <w:lvl w:ilvl="0" w:tentative="0">
      <w:start w:val="1"/>
      <w:numFmt w:val="none"/>
      <w:pStyle w:val="107"/>
      <w:suff w:val="nothing"/>
      <w:lvlText w:val="%1——"/>
      <w:lvlJc w:val="left"/>
      <w:pPr>
        <w:ind w:left="833" w:hanging="408"/>
      </w:pPr>
      <w:rPr>
        <w:rFonts w:hint="eastAsia" w:cs="Times New Roman"/>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20">
    <w:nsid w:val="2E34FF98"/>
    <w:multiLevelType w:val="singleLevel"/>
    <w:tmpl w:val="2E34FF98"/>
    <w:lvl w:ilvl="0" w:tentative="0">
      <w:start w:val="1"/>
      <w:numFmt w:val="lowerLetter"/>
      <w:lvlText w:val="%1)"/>
      <w:lvlJc w:val="left"/>
      <w:pPr>
        <w:tabs>
          <w:tab w:val="left" w:pos="420"/>
        </w:tabs>
        <w:ind w:left="425" w:leftChars="0" w:hanging="425" w:firstLineChars="0"/>
      </w:pPr>
      <w:rPr>
        <w:rFonts w:hint="default"/>
      </w:rPr>
    </w:lvl>
  </w:abstractNum>
  <w:abstractNum w:abstractNumId="21">
    <w:nsid w:val="3CFF9DB1"/>
    <w:multiLevelType w:val="singleLevel"/>
    <w:tmpl w:val="3CFF9DB1"/>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22">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56"/>
      <w:lvlText w:val="%2)"/>
      <w:lvlJc w:val="left"/>
      <w:pPr>
        <w:tabs>
          <w:tab w:val="left" w:pos="1260"/>
        </w:tabs>
        <w:ind w:left="1259" w:hanging="419"/>
      </w:pPr>
      <w:rPr>
        <w:rFonts w:hint="eastAsia" w:cs="Times New Roman"/>
      </w:rPr>
    </w:lvl>
    <w:lvl w:ilvl="2" w:tentative="0">
      <w:start w:val="1"/>
      <w:numFmt w:val="decimal"/>
      <w:pStyle w:val="61"/>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23">
    <w:nsid w:val="458E24FB"/>
    <w:multiLevelType w:val="singleLevel"/>
    <w:tmpl w:val="458E24FB"/>
    <w:lvl w:ilvl="0" w:tentative="0">
      <w:start w:val="1"/>
      <w:numFmt w:val="decimal"/>
      <w:lvlText w:val="%1"/>
      <w:lvlJc w:val="center"/>
      <w:pPr>
        <w:tabs>
          <w:tab w:val="left" w:pos="648"/>
        </w:tabs>
        <w:ind w:left="0" w:firstLine="288"/>
      </w:pPr>
      <w:rPr>
        <w:rFonts w:hint="eastAsia"/>
      </w:rPr>
    </w:lvl>
  </w:abstractNum>
  <w:abstractNum w:abstractNumId="24">
    <w:nsid w:val="496E4D7B"/>
    <w:multiLevelType w:val="multilevel"/>
    <w:tmpl w:val="496E4D7B"/>
    <w:lvl w:ilvl="0" w:tentative="0">
      <w:start w:val="1"/>
      <w:numFmt w:val="none"/>
      <w:pStyle w:val="79"/>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4AE6EF0C"/>
    <w:multiLevelType w:val="singleLevel"/>
    <w:tmpl w:val="4AE6EF0C"/>
    <w:lvl w:ilvl="0" w:tentative="0">
      <w:start w:val="1"/>
      <w:numFmt w:val="decimal"/>
      <w:lvlText w:val="%1)"/>
      <w:lvlJc w:val="left"/>
      <w:pPr>
        <w:ind w:left="425" w:hanging="425"/>
      </w:pPr>
      <w:rPr>
        <w:rFonts w:hint="default"/>
      </w:rPr>
    </w:lvl>
  </w:abstractNum>
  <w:abstractNum w:abstractNumId="26">
    <w:nsid w:val="4F302902"/>
    <w:multiLevelType w:val="multilevel"/>
    <w:tmpl w:val="4F302902"/>
    <w:lvl w:ilvl="0" w:tentative="0">
      <w:start w:val="1"/>
      <w:numFmt w:val="none"/>
      <w:pStyle w:val="82"/>
      <w:lvlText w:val="表"/>
      <w:lvlJc w:val="left"/>
      <w:pPr>
        <w:tabs>
          <w:tab w:val="left" w:pos="379"/>
        </w:tabs>
      </w:pPr>
      <w:rPr>
        <w:rFonts w:hint="eastAsia" w:ascii="黑体" w:eastAsia="黑体" w:cs="Times New Roman"/>
        <w:b w:val="0"/>
        <w:i w:val="0"/>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521129DF"/>
    <w:multiLevelType w:val="multilevel"/>
    <w:tmpl w:val="521129DF"/>
    <w:lvl w:ilvl="0" w:tentative="0">
      <w:start w:val="1"/>
      <w:numFmt w:val="decimal"/>
      <w:pStyle w:val="113"/>
      <w:lvlText w:val="4.1.%1"/>
      <w:lvlJc w:val="center"/>
      <w:pPr>
        <w:ind w:left="420" w:hanging="132"/>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54A14DA2"/>
    <w:multiLevelType w:val="singleLevel"/>
    <w:tmpl w:val="54A14DA2"/>
    <w:lvl w:ilvl="0" w:tentative="0">
      <w:start w:val="1"/>
      <w:numFmt w:val="decimal"/>
      <w:lvlText w:val="%1)"/>
      <w:lvlJc w:val="left"/>
      <w:pPr>
        <w:ind w:left="425" w:hanging="425"/>
      </w:pPr>
      <w:rPr>
        <w:rFonts w:hint="default"/>
      </w:rPr>
    </w:lvl>
  </w:abstractNum>
  <w:abstractNum w:abstractNumId="29">
    <w:nsid w:val="557C2AF5"/>
    <w:multiLevelType w:val="multilevel"/>
    <w:tmpl w:val="557C2AF5"/>
    <w:lvl w:ilvl="0" w:tentative="0">
      <w:start w:val="1"/>
      <w:numFmt w:val="decimal"/>
      <w:pStyle w:val="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0">
    <w:nsid w:val="646260FA"/>
    <w:multiLevelType w:val="multilevel"/>
    <w:tmpl w:val="646260FA"/>
    <w:lvl w:ilvl="0" w:tentative="0">
      <w:start w:val="1"/>
      <w:numFmt w:val="decimal"/>
      <w:pStyle w:val="72"/>
      <w:suff w:val="nothing"/>
      <w:lvlText w:val="表%1　"/>
      <w:lvlJc w:val="left"/>
      <w:pPr>
        <w:ind w:left="350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1">
    <w:nsid w:val="657D3FBC"/>
    <w:multiLevelType w:val="multilevel"/>
    <w:tmpl w:val="657D3FBC"/>
    <w:lvl w:ilvl="0" w:tentative="0">
      <w:start w:val="1"/>
      <w:numFmt w:val="upperLetter"/>
      <w:pStyle w:val="63"/>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68"/>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69"/>
      <w:suff w:val="nothing"/>
      <w:lvlText w:val="%1.%2.%3　"/>
      <w:lvlJc w:val="left"/>
      <w:rPr>
        <w:rFonts w:hint="eastAsia" w:ascii="黑体" w:hAnsi="Times New Roman" w:eastAsia="黑体" w:cs="Times New Roman"/>
        <w:b w:val="0"/>
        <w:i w:val="0"/>
        <w:sz w:val="21"/>
      </w:rPr>
    </w:lvl>
    <w:lvl w:ilvl="3" w:tentative="0">
      <w:start w:val="1"/>
      <w:numFmt w:val="decimal"/>
      <w:pStyle w:val="64"/>
      <w:suff w:val="nothing"/>
      <w:lvlText w:val="%1.%2.%3.%4　"/>
      <w:lvlJc w:val="left"/>
      <w:rPr>
        <w:rFonts w:hint="eastAsia" w:ascii="黑体" w:hAnsi="Times New Roman" w:eastAsia="黑体" w:cs="Times New Roman"/>
        <w:b w:val="0"/>
        <w:i w:val="0"/>
        <w:sz w:val="21"/>
      </w:rPr>
    </w:lvl>
    <w:lvl w:ilvl="4" w:tentative="0">
      <w:start w:val="1"/>
      <w:numFmt w:val="decimal"/>
      <w:pStyle w:val="65"/>
      <w:suff w:val="nothing"/>
      <w:lvlText w:val="%1.%2.%3.%4.%5　"/>
      <w:lvlJc w:val="left"/>
      <w:rPr>
        <w:rFonts w:hint="eastAsia" w:ascii="黑体" w:hAnsi="Times New Roman" w:eastAsia="黑体" w:cs="Times New Roman"/>
        <w:b w:val="0"/>
        <w:i w:val="0"/>
        <w:sz w:val="21"/>
      </w:rPr>
    </w:lvl>
    <w:lvl w:ilvl="5" w:tentative="0">
      <w:start w:val="1"/>
      <w:numFmt w:val="decimal"/>
      <w:pStyle w:val="66"/>
      <w:suff w:val="nothing"/>
      <w:lvlText w:val="%1.%2.%3.%4.%5.%6　"/>
      <w:lvlJc w:val="left"/>
      <w:rPr>
        <w:rFonts w:hint="eastAsia" w:ascii="黑体" w:hAnsi="Times New Roman" w:eastAsia="黑体" w:cs="Times New Roman"/>
        <w:b w:val="0"/>
        <w:i w:val="0"/>
        <w:sz w:val="21"/>
      </w:rPr>
    </w:lvl>
    <w:lvl w:ilvl="6" w:tentative="0">
      <w:start w:val="1"/>
      <w:numFmt w:val="decimal"/>
      <w:pStyle w:val="6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2">
    <w:nsid w:val="6C25398F"/>
    <w:multiLevelType w:val="singleLevel"/>
    <w:tmpl w:val="6C25398F"/>
    <w:lvl w:ilvl="0" w:tentative="0">
      <w:start w:val="1"/>
      <w:numFmt w:val="lowerLetter"/>
      <w:lvlText w:val="%1)"/>
      <w:lvlJc w:val="left"/>
      <w:pPr>
        <w:tabs>
          <w:tab w:val="left" w:pos="420"/>
        </w:tabs>
        <w:ind w:left="425" w:leftChars="0" w:hanging="425" w:firstLineChars="0"/>
      </w:pPr>
      <w:rPr>
        <w:rFonts w:hint="default" w:ascii="Times New Roman" w:hAnsi="Times New Roman" w:cs="Times New Roman"/>
      </w:rPr>
    </w:lvl>
  </w:abstractNum>
  <w:abstractNum w:abstractNumId="33">
    <w:nsid w:val="7F8BEFFA"/>
    <w:multiLevelType w:val="singleLevel"/>
    <w:tmpl w:val="7F8BEFFA"/>
    <w:lvl w:ilvl="0" w:tentative="0">
      <w:start w:val="1"/>
      <w:numFmt w:val="decimal"/>
      <w:lvlText w:val="%1)"/>
      <w:lvlJc w:val="left"/>
      <w:pPr>
        <w:ind w:left="425" w:hanging="425"/>
      </w:pPr>
      <w:rPr>
        <w:rFonts w:hint="default"/>
      </w:rPr>
    </w:lvl>
  </w:abstractNum>
  <w:num w:numId="1">
    <w:abstractNumId w:val="14"/>
  </w:num>
  <w:num w:numId="2">
    <w:abstractNumId w:val="15"/>
  </w:num>
  <w:num w:numId="3">
    <w:abstractNumId w:val="22"/>
  </w:num>
  <w:num w:numId="4">
    <w:abstractNumId w:val="31"/>
  </w:num>
  <w:num w:numId="5">
    <w:abstractNumId w:val="30"/>
  </w:num>
  <w:num w:numId="6">
    <w:abstractNumId w:val="29"/>
  </w:num>
  <w:num w:numId="7">
    <w:abstractNumId w:val="24"/>
  </w:num>
  <w:num w:numId="8">
    <w:abstractNumId w:val="26"/>
  </w:num>
  <w:num w:numId="9">
    <w:abstractNumId w:val="18"/>
  </w:num>
  <w:num w:numId="10">
    <w:abstractNumId w:val="19"/>
  </w:num>
  <w:num w:numId="11">
    <w:abstractNumId w:val="27"/>
  </w:num>
  <w:num w:numId="12">
    <w:abstractNumId w:val="20"/>
  </w:num>
  <w:num w:numId="13">
    <w:abstractNumId w:val="6"/>
  </w:num>
  <w:num w:numId="14">
    <w:abstractNumId w:val="2"/>
  </w:num>
  <w:num w:numId="15">
    <w:abstractNumId w:val="0"/>
  </w:num>
  <w:num w:numId="16">
    <w:abstractNumId w:val="16"/>
  </w:num>
  <w:num w:numId="17">
    <w:abstractNumId w:val="11"/>
  </w:num>
  <w:num w:numId="18">
    <w:abstractNumId w:val="9"/>
  </w:num>
  <w:num w:numId="19">
    <w:abstractNumId w:val="33"/>
  </w:num>
  <w:num w:numId="20">
    <w:abstractNumId w:val="4"/>
  </w:num>
  <w:num w:numId="21">
    <w:abstractNumId w:val="3"/>
  </w:num>
  <w:num w:numId="22">
    <w:abstractNumId w:val="5"/>
  </w:num>
  <w:num w:numId="23">
    <w:abstractNumId w:val="28"/>
  </w:num>
  <w:num w:numId="24">
    <w:abstractNumId w:val="32"/>
  </w:num>
  <w:num w:numId="25">
    <w:abstractNumId w:val="25"/>
  </w:num>
  <w:num w:numId="26">
    <w:abstractNumId w:val="13"/>
  </w:num>
  <w:num w:numId="27">
    <w:abstractNumId w:val="7"/>
  </w:num>
  <w:num w:numId="28">
    <w:abstractNumId w:val="23"/>
  </w:num>
  <w:num w:numId="29">
    <w:abstractNumId w:val="8"/>
  </w:num>
  <w:num w:numId="30">
    <w:abstractNumId w:val="21"/>
  </w:num>
  <w:num w:numId="31">
    <w:abstractNumId w:val="12"/>
  </w:num>
  <w:num w:numId="32">
    <w:abstractNumId w:val="1"/>
  </w:num>
  <w:num w:numId="33">
    <w:abstractNumId w:val="1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evenAndOddHeaders w:val="1"/>
  <w:drawingGridHorizontalSpacing w:val="223"/>
  <w:drawingGridVerticalSpacing w:val="37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ZTVjNGRlY2FiNDM2MWE1MGEzNTU2ZTNmMzkyYTIifQ=="/>
    <w:docVar w:name="KSO_WPS_MARK_KEY" w:val="e2d8611d-0478-4f50-bb00-228a85e91a0c"/>
  </w:docVars>
  <w:rsids>
    <w:rsidRoot w:val="00172A27"/>
    <w:rsid w:val="000010E9"/>
    <w:rsid w:val="00001330"/>
    <w:rsid w:val="000014E3"/>
    <w:rsid w:val="00001917"/>
    <w:rsid w:val="00001A30"/>
    <w:rsid w:val="00001D96"/>
    <w:rsid w:val="0000271B"/>
    <w:rsid w:val="00002C73"/>
    <w:rsid w:val="00002ED1"/>
    <w:rsid w:val="00002FE1"/>
    <w:rsid w:val="000033C1"/>
    <w:rsid w:val="0000661A"/>
    <w:rsid w:val="000067DE"/>
    <w:rsid w:val="00006E35"/>
    <w:rsid w:val="00007A0A"/>
    <w:rsid w:val="00010627"/>
    <w:rsid w:val="00010674"/>
    <w:rsid w:val="00012AA3"/>
    <w:rsid w:val="00013ED5"/>
    <w:rsid w:val="000149DE"/>
    <w:rsid w:val="000151E3"/>
    <w:rsid w:val="000176C1"/>
    <w:rsid w:val="00017992"/>
    <w:rsid w:val="0002366B"/>
    <w:rsid w:val="0002385C"/>
    <w:rsid w:val="00025663"/>
    <w:rsid w:val="0002572D"/>
    <w:rsid w:val="0002643B"/>
    <w:rsid w:val="0002678B"/>
    <w:rsid w:val="0003003A"/>
    <w:rsid w:val="00030589"/>
    <w:rsid w:val="0003079F"/>
    <w:rsid w:val="00030F54"/>
    <w:rsid w:val="0003261F"/>
    <w:rsid w:val="00033E8F"/>
    <w:rsid w:val="00034333"/>
    <w:rsid w:val="0003491A"/>
    <w:rsid w:val="00034C41"/>
    <w:rsid w:val="000351C2"/>
    <w:rsid w:val="000359EF"/>
    <w:rsid w:val="00036D49"/>
    <w:rsid w:val="00040202"/>
    <w:rsid w:val="00040382"/>
    <w:rsid w:val="000416F0"/>
    <w:rsid w:val="00042FEF"/>
    <w:rsid w:val="000446D1"/>
    <w:rsid w:val="000456EA"/>
    <w:rsid w:val="00046913"/>
    <w:rsid w:val="00046E80"/>
    <w:rsid w:val="000470B3"/>
    <w:rsid w:val="00050056"/>
    <w:rsid w:val="000501C7"/>
    <w:rsid w:val="0005090A"/>
    <w:rsid w:val="00051E5E"/>
    <w:rsid w:val="0005258A"/>
    <w:rsid w:val="00052FB6"/>
    <w:rsid w:val="0005305F"/>
    <w:rsid w:val="0005425E"/>
    <w:rsid w:val="00055BD8"/>
    <w:rsid w:val="00056883"/>
    <w:rsid w:val="0005701C"/>
    <w:rsid w:val="00057209"/>
    <w:rsid w:val="0005778E"/>
    <w:rsid w:val="00057EBC"/>
    <w:rsid w:val="000600D4"/>
    <w:rsid w:val="000602F9"/>
    <w:rsid w:val="000605C1"/>
    <w:rsid w:val="0006101B"/>
    <w:rsid w:val="00061E08"/>
    <w:rsid w:val="00061F3E"/>
    <w:rsid w:val="00062FC7"/>
    <w:rsid w:val="00063DB6"/>
    <w:rsid w:val="000647F8"/>
    <w:rsid w:val="00064920"/>
    <w:rsid w:val="00065339"/>
    <w:rsid w:val="000653BD"/>
    <w:rsid w:val="000655CA"/>
    <w:rsid w:val="0006577A"/>
    <w:rsid w:val="00066FBB"/>
    <w:rsid w:val="00067010"/>
    <w:rsid w:val="00067EFA"/>
    <w:rsid w:val="0007310F"/>
    <w:rsid w:val="00073A78"/>
    <w:rsid w:val="00073E9F"/>
    <w:rsid w:val="00075F74"/>
    <w:rsid w:val="0007662C"/>
    <w:rsid w:val="000769B5"/>
    <w:rsid w:val="00077394"/>
    <w:rsid w:val="00077B58"/>
    <w:rsid w:val="00077BF7"/>
    <w:rsid w:val="00081853"/>
    <w:rsid w:val="00083C8D"/>
    <w:rsid w:val="000849CC"/>
    <w:rsid w:val="000852FD"/>
    <w:rsid w:val="00085F06"/>
    <w:rsid w:val="000862C1"/>
    <w:rsid w:val="00086D16"/>
    <w:rsid w:val="00086E03"/>
    <w:rsid w:val="000919F0"/>
    <w:rsid w:val="00091C61"/>
    <w:rsid w:val="0009255A"/>
    <w:rsid w:val="000945DB"/>
    <w:rsid w:val="00096722"/>
    <w:rsid w:val="000A07E4"/>
    <w:rsid w:val="000A0858"/>
    <w:rsid w:val="000A4CD6"/>
    <w:rsid w:val="000A56F7"/>
    <w:rsid w:val="000A6C69"/>
    <w:rsid w:val="000A6F5D"/>
    <w:rsid w:val="000A797F"/>
    <w:rsid w:val="000B0A8F"/>
    <w:rsid w:val="000B1D1B"/>
    <w:rsid w:val="000B25C3"/>
    <w:rsid w:val="000B358B"/>
    <w:rsid w:val="000B3FEF"/>
    <w:rsid w:val="000B5254"/>
    <w:rsid w:val="000B6073"/>
    <w:rsid w:val="000B6868"/>
    <w:rsid w:val="000C02CD"/>
    <w:rsid w:val="000C1352"/>
    <w:rsid w:val="000C304B"/>
    <w:rsid w:val="000C36B0"/>
    <w:rsid w:val="000C4318"/>
    <w:rsid w:val="000C4866"/>
    <w:rsid w:val="000C512D"/>
    <w:rsid w:val="000C623C"/>
    <w:rsid w:val="000C634F"/>
    <w:rsid w:val="000C6ECC"/>
    <w:rsid w:val="000C75A0"/>
    <w:rsid w:val="000D113F"/>
    <w:rsid w:val="000D55D6"/>
    <w:rsid w:val="000D6BF8"/>
    <w:rsid w:val="000D7DAF"/>
    <w:rsid w:val="000E06E8"/>
    <w:rsid w:val="000E139C"/>
    <w:rsid w:val="000E1A14"/>
    <w:rsid w:val="000E2440"/>
    <w:rsid w:val="000E2B83"/>
    <w:rsid w:val="000E3383"/>
    <w:rsid w:val="000E43A6"/>
    <w:rsid w:val="000E69CD"/>
    <w:rsid w:val="000F0870"/>
    <w:rsid w:val="000F09B7"/>
    <w:rsid w:val="000F0E4A"/>
    <w:rsid w:val="000F102F"/>
    <w:rsid w:val="000F1E1A"/>
    <w:rsid w:val="000F282D"/>
    <w:rsid w:val="000F41E4"/>
    <w:rsid w:val="000F4783"/>
    <w:rsid w:val="000F4BAB"/>
    <w:rsid w:val="000F4C41"/>
    <w:rsid w:val="000F4FAD"/>
    <w:rsid w:val="000F65B7"/>
    <w:rsid w:val="000F70CA"/>
    <w:rsid w:val="000F76DC"/>
    <w:rsid w:val="000F79C2"/>
    <w:rsid w:val="00101298"/>
    <w:rsid w:val="0010190F"/>
    <w:rsid w:val="00101D34"/>
    <w:rsid w:val="00102726"/>
    <w:rsid w:val="00102A1E"/>
    <w:rsid w:val="001037EC"/>
    <w:rsid w:val="00103EA7"/>
    <w:rsid w:val="00105211"/>
    <w:rsid w:val="00105A2F"/>
    <w:rsid w:val="0010689B"/>
    <w:rsid w:val="00106F6E"/>
    <w:rsid w:val="00107319"/>
    <w:rsid w:val="00107C89"/>
    <w:rsid w:val="00107C8E"/>
    <w:rsid w:val="00110861"/>
    <w:rsid w:val="00111E1C"/>
    <w:rsid w:val="0011285C"/>
    <w:rsid w:val="001146E8"/>
    <w:rsid w:val="00114D65"/>
    <w:rsid w:val="00114E27"/>
    <w:rsid w:val="0011558A"/>
    <w:rsid w:val="00115EB7"/>
    <w:rsid w:val="001161BB"/>
    <w:rsid w:val="00116294"/>
    <w:rsid w:val="00116A3B"/>
    <w:rsid w:val="00116C4A"/>
    <w:rsid w:val="00117780"/>
    <w:rsid w:val="001179CC"/>
    <w:rsid w:val="001202E9"/>
    <w:rsid w:val="00120FF6"/>
    <w:rsid w:val="001211E4"/>
    <w:rsid w:val="00122B83"/>
    <w:rsid w:val="001232C8"/>
    <w:rsid w:val="00123377"/>
    <w:rsid w:val="001235DA"/>
    <w:rsid w:val="00123674"/>
    <w:rsid w:val="001240B3"/>
    <w:rsid w:val="00125422"/>
    <w:rsid w:val="00126468"/>
    <w:rsid w:val="00127D7D"/>
    <w:rsid w:val="00130CAD"/>
    <w:rsid w:val="00133246"/>
    <w:rsid w:val="00133C83"/>
    <w:rsid w:val="00133D5E"/>
    <w:rsid w:val="00134597"/>
    <w:rsid w:val="0013550C"/>
    <w:rsid w:val="00136D7D"/>
    <w:rsid w:val="00137591"/>
    <w:rsid w:val="001409ED"/>
    <w:rsid w:val="00140F28"/>
    <w:rsid w:val="001431EC"/>
    <w:rsid w:val="0014594A"/>
    <w:rsid w:val="001459CA"/>
    <w:rsid w:val="00146BBA"/>
    <w:rsid w:val="00147034"/>
    <w:rsid w:val="00147C5C"/>
    <w:rsid w:val="00147C63"/>
    <w:rsid w:val="001531CF"/>
    <w:rsid w:val="00154098"/>
    <w:rsid w:val="00154607"/>
    <w:rsid w:val="0015481E"/>
    <w:rsid w:val="001568BF"/>
    <w:rsid w:val="00156D79"/>
    <w:rsid w:val="001606C7"/>
    <w:rsid w:val="0016087C"/>
    <w:rsid w:val="00161B0F"/>
    <w:rsid w:val="00161F5B"/>
    <w:rsid w:val="00163349"/>
    <w:rsid w:val="00165152"/>
    <w:rsid w:val="00166B13"/>
    <w:rsid w:val="00167AC8"/>
    <w:rsid w:val="00171A69"/>
    <w:rsid w:val="001720F9"/>
    <w:rsid w:val="00172A27"/>
    <w:rsid w:val="00172C5C"/>
    <w:rsid w:val="00173320"/>
    <w:rsid w:val="00173446"/>
    <w:rsid w:val="00174D48"/>
    <w:rsid w:val="001752C0"/>
    <w:rsid w:val="001756F9"/>
    <w:rsid w:val="001766EE"/>
    <w:rsid w:val="001768AE"/>
    <w:rsid w:val="00180B7C"/>
    <w:rsid w:val="00182598"/>
    <w:rsid w:val="00182B93"/>
    <w:rsid w:val="00183E2A"/>
    <w:rsid w:val="001840F9"/>
    <w:rsid w:val="00184BA5"/>
    <w:rsid w:val="001852BD"/>
    <w:rsid w:val="00185F85"/>
    <w:rsid w:val="00187D00"/>
    <w:rsid w:val="00190D44"/>
    <w:rsid w:val="0019308F"/>
    <w:rsid w:val="001934B7"/>
    <w:rsid w:val="00193515"/>
    <w:rsid w:val="00193B21"/>
    <w:rsid w:val="00194538"/>
    <w:rsid w:val="00194888"/>
    <w:rsid w:val="0019499D"/>
    <w:rsid w:val="00194B33"/>
    <w:rsid w:val="00194E2C"/>
    <w:rsid w:val="00195A09"/>
    <w:rsid w:val="0019625D"/>
    <w:rsid w:val="00197035"/>
    <w:rsid w:val="00197755"/>
    <w:rsid w:val="001A18F5"/>
    <w:rsid w:val="001A19B9"/>
    <w:rsid w:val="001A1C60"/>
    <w:rsid w:val="001A22DA"/>
    <w:rsid w:val="001A2C3E"/>
    <w:rsid w:val="001A3310"/>
    <w:rsid w:val="001A3844"/>
    <w:rsid w:val="001A3D4A"/>
    <w:rsid w:val="001A473E"/>
    <w:rsid w:val="001A6B12"/>
    <w:rsid w:val="001B04E2"/>
    <w:rsid w:val="001B1096"/>
    <w:rsid w:val="001B170F"/>
    <w:rsid w:val="001B3BF6"/>
    <w:rsid w:val="001B40D3"/>
    <w:rsid w:val="001B5120"/>
    <w:rsid w:val="001B5ACF"/>
    <w:rsid w:val="001B6268"/>
    <w:rsid w:val="001C05D6"/>
    <w:rsid w:val="001C12C4"/>
    <w:rsid w:val="001C1D88"/>
    <w:rsid w:val="001C22A3"/>
    <w:rsid w:val="001C42F7"/>
    <w:rsid w:val="001D00DB"/>
    <w:rsid w:val="001D02C2"/>
    <w:rsid w:val="001D0D3D"/>
    <w:rsid w:val="001D2691"/>
    <w:rsid w:val="001D3246"/>
    <w:rsid w:val="001D3856"/>
    <w:rsid w:val="001D3FD0"/>
    <w:rsid w:val="001D45C0"/>
    <w:rsid w:val="001D5921"/>
    <w:rsid w:val="001D75BB"/>
    <w:rsid w:val="001D7EFB"/>
    <w:rsid w:val="001E0B68"/>
    <w:rsid w:val="001E0C83"/>
    <w:rsid w:val="001E1605"/>
    <w:rsid w:val="001E161F"/>
    <w:rsid w:val="001E1E4B"/>
    <w:rsid w:val="001E3214"/>
    <w:rsid w:val="001E3AF6"/>
    <w:rsid w:val="001E3D59"/>
    <w:rsid w:val="001E4E2E"/>
    <w:rsid w:val="001E546F"/>
    <w:rsid w:val="001E6577"/>
    <w:rsid w:val="001E67BE"/>
    <w:rsid w:val="001E7204"/>
    <w:rsid w:val="001E76CB"/>
    <w:rsid w:val="001E7CC8"/>
    <w:rsid w:val="001F10E0"/>
    <w:rsid w:val="001F18E3"/>
    <w:rsid w:val="001F1ED7"/>
    <w:rsid w:val="001F2A45"/>
    <w:rsid w:val="001F2B53"/>
    <w:rsid w:val="001F48A6"/>
    <w:rsid w:val="001F6D4C"/>
    <w:rsid w:val="001F6ECD"/>
    <w:rsid w:val="001F7943"/>
    <w:rsid w:val="001F7A84"/>
    <w:rsid w:val="002000B2"/>
    <w:rsid w:val="00200286"/>
    <w:rsid w:val="00200B16"/>
    <w:rsid w:val="00202D14"/>
    <w:rsid w:val="00203D6C"/>
    <w:rsid w:val="002045FF"/>
    <w:rsid w:val="002065E7"/>
    <w:rsid w:val="002070EE"/>
    <w:rsid w:val="00207F4A"/>
    <w:rsid w:val="0021060E"/>
    <w:rsid w:val="00210C80"/>
    <w:rsid w:val="00210DD7"/>
    <w:rsid w:val="00211BE4"/>
    <w:rsid w:val="00211E20"/>
    <w:rsid w:val="00212136"/>
    <w:rsid w:val="002127BB"/>
    <w:rsid w:val="002129D6"/>
    <w:rsid w:val="00212A80"/>
    <w:rsid w:val="002135C6"/>
    <w:rsid w:val="002138CE"/>
    <w:rsid w:val="00217FE7"/>
    <w:rsid w:val="002217F6"/>
    <w:rsid w:val="00224A3D"/>
    <w:rsid w:val="00224FCB"/>
    <w:rsid w:val="00226584"/>
    <w:rsid w:val="00226B09"/>
    <w:rsid w:val="00226B83"/>
    <w:rsid w:val="00226BF3"/>
    <w:rsid w:val="00226E3A"/>
    <w:rsid w:val="002276F0"/>
    <w:rsid w:val="00227A51"/>
    <w:rsid w:val="002302F1"/>
    <w:rsid w:val="00230DBC"/>
    <w:rsid w:val="002311F9"/>
    <w:rsid w:val="00231E1F"/>
    <w:rsid w:val="002323B8"/>
    <w:rsid w:val="0023375A"/>
    <w:rsid w:val="00233D64"/>
    <w:rsid w:val="00233D7C"/>
    <w:rsid w:val="00234A5F"/>
    <w:rsid w:val="0023576F"/>
    <w:rsid w:val="002358D7"/>
    <w:rsid w:val="002360C0"/>
    <w:rsid w:val="0023611E"/>
    <w:rsid w:val="0023772C"/>
    <w:rsid w:val="00237900"/>
    <w:rsid w:val="00241824"/>
    <w:rsid w:val="00242996"/>
    <w:rsid w:val="00242D67"/>
    <w:rsid w:val="0024478A"/>
    <w:rsid w:val="002448B4"/>
    <w:rsid w:val="00244AE8"/>
    <w:rsid w:val="00245B7B"/>
    <w:rsid w:val="00245D79"/>
    <w:rsid w:val="002462A4"/>
    <w:rsid w:val="002472B8"/>
    <w:rsid w:val="002475C7"/>
    <w:rsid w:val="00247D75"/>
    <w:rsid w:val="00247E9D"/>
    <w:rsid w:val="00247FDD"/>
    <w:rsid w:val="002505AC"/>
    <w:rsid w:val="00252D29"/>
    <w:rsid w:val="002535D6"/>
    <w:rsid w:val="00254A33"/>
    <w:rsid w:val="0025587B"/>
    <w:rsid w:val="00256BC1"/>
    <w:rsid w:val="00260FC5"/>
    <w:rsid w:val="0026179E"/>
    <w:rsid w:val="00261ECC"/>
    <w:rsid w:val="00261FA9"/>
    <w:rsid w:val="002646F9"/>
    <w:rsid w:val="00265386"/>
    <w:rsid w:val="00265F3F"/>
    <w:rsid w:val="00267CA9"/>
    <w:rsid w:val="00267F77"/>
    <w:rsid w:val="002701C5"/>
    <w:rsid w:val="00270976"/>
    <w:rsid w:val="00271539"/>
    <w:rsid w:val="002717B6"/>
    <w:rsid w:val="0027260F"/>
    <w:rsid w:val="002744DB"/>
    <w:rsid w:val="0027499F"/>
    <w:rsid w:val="00275141"/>
    <w:rsid w:val="00275D80"/>
    <w:rsid w:val="00276148"/>
    <w:rsid w:val="00280497"/>
    <w:rsid w:val="002813DA"/>
    <w:rsid w:val="00283108"/>
    <w:rsid w:val="00284037"/>
    <w:rsid w:val="0028409C"/>
    <w:rsid w:val="0028584B"/>
    <w:rsid w:val="00286135"/>
    <w:rsid w:val="0028771C"/>
    <w:rsid w:val="002879CD"/>
    <w:rsid w:val="002928CD"/>
    <w:rsid w:val="00292D2D"/>
    <w:rsid w:val="00293159"/>
    <w:rsid w:val="00293894"/>
    <w:rsid w:val="00293CAD"/>
    <w:rsid w:val="00294208"/>
    <w:rsid w:val="002945DB"/>
    <w:rsid w:val="00294978"/>
    <w:rsid w:val="00296777"/>
    <w:rsid w:val="00296B76"/>
    <w:rsid w:val="00297436"/>
    <w:rsid w:val="00297DE2"/>
    <w:rsid w:val="002A0D99"/>
    <w:rsid w:val="002A1B18"/>
    <w:rsid w:val="002A1BD5"/>
    <w:rsid w:val="002A1E65"/>
    <w:rsid w:val="002A2CA1"/>
    <w:rsid w:val="002A3DEF"/>
    <w:rsid w:val="002A4FBD"/>
    <w:rsid w:val="002A5755"/>
    <w:rsid w:val="002A57B6"/>
    <w:rsid w:val="002A6617"/>
    <w:rsid w:val="002A6627"/>
    <w:rsid w:val="002A66F3"/>
    <w:rsid w:val="002A6DC8"/>
    <w:rsid w:val="002A71CB"/>
    <w:rsid w:val="002B1243"/>
    <w:rsid w:val="002B1EE3"/>
    <w:rsid w:val="002B3590"/>
    <w:rsid w:val="002B4136"/>
    <w:rsid w:val="002B4BB7"/>
    <w:rsid w:val="002B4BE2"/>
    <w:rsid w:val="002B4F69"/>
    <w:rsid w:val="002B7238"/>
    <w:rsid w:val="002B7B29"/>
    <w:rsid w:val="002C06AA"/>
    <w:rsid w:val="002C0C68"/>
    <w:rsid w:val="002C20A8"/>
    <w:rsid w:val="002C2D0F"/>
    <w:rsid w:val="002C3976"/>
    <w:rsid w:val="002C3F10"/>
    <w:rsid w:val="002C4297"/>
    <w:rsid w:val="002C4566"/>
    <w:rsid w:val="002C6046"/>
    <w:rsid w:val="002C6241"/>
    <w:rsid w:val="002C6929"/>
    <w:rsid w:val="002D0108"/>
    <w:rsid w:val="002D0D24"/>
    <w:rsid w:val="002D2EFB"/>
    <w:rsid w:val="002D3140"/>
    <w:rsid w:val="002D3F69"/>
    <w:rsid w:val="002D494C"/>
    <w:rsid w:val="002D63E0"/>
    <w:rsid w:val="002D6795"/>
    <w:rsid w:val="002D735A"/>
    <w:rsid w:val="002E0129"/>
    <w:rsid w:val="002E0571"/>
    <w:rsid w:val="002E1F6F"/>
    <w:rsid w:val="002E22EC"/>
    <w:rsid w:val="002E23D7"/>
    <w:rsid w:val="002E2872"/>
    <w:rsid w:val="002E309D"/>
    <w:rsid w:val="002E4848"/>
    <w:rsid w:val="002E4CEE"/>
    <w:rsid w:val="002E5259"/>
    <w:rsid w:val="002E564C"/>
    <w:rsid w:val="002E63E1"/>
    <w:rsid w:val="002E661A"/>
    <w:rsid w:val="002E68A6"/>
    <w:rsid w:val="002E74E3"/>
    <w:rsid w:val="002E7B1E"/>
    <w:rsid w:val="002F0BC1"/>
    <w:rsid w:val="002F16CD"/>
    <w:rsid w:val="002F238D"/>
    <w:rsid w:val="002F345C"/>
    <w:rsid w:val="002F368B"/>
    <w:rsid w:val="002F3E32"/>
    <w:rsid w:val="002F4390"/>
    <w:rsid w:val="002F4461"/>
    <w:rsid w:val="002F6758"/>
    <w:rsid w:val="002F72BF"/>
    <w:rsid w:val="0030007F"/>
    <w:rsid w:val="00300B8E"/>
    <w:rsid w:val="00301264"/>
    <w:rsid w:val="00302191"/>
    <w:rsid w:val="003027C5"/>
    <w:rsid w:val="00302D56"/>
    <w:rsid w:val="0030334C"/>
    <w:rsid w:val="0030349C"/>
    <w:rsid w:val="003035B7"/>
    <w:rsid w:val="003058FB"/>
    <w:rsid w:val="00305E1B"/>
    <w:rsid w:val="00306A5B"/>
    <w:rsid w:val="00307072"/>
    <w:rsid w:val="0030778E"/>
    <w:rsid w:val="00310890"/>
    <w:rsid w:val="00310C65"/>
    <w:rsid w:val="0031123E"/>
    <w:rsid w:val="00312483"/>
    <w:rsid w:val="00312BB3"/>
    <w:rsid w:val="003139AE"/>
    <w:rsid w:val="003139BD"/>
    <w:rsid w:val="003143FB"/>
    <w:rsid w:val="0031495D"/>
    <w:rsid w:val="00314F9C"/>
    <w:rsid w:val="00315019"/>
    <w:rsid w:val="003162E1"/>
    <w:rsid w:val="00317F41"/>
    <w:rsid w:val="00320055"/>
    <w:rsid w:val="003201C5"/>
    <w:rsid w:val="00320DC4"/>
    <w:rsid w:val="003228E6"/>
    <w:rsid w:val="00322973"/>
    <w:rsid w:val="00322B1A"/>
    <w:rsid w:val="00322C6A"/>
    <w:rsid w:val="00322D37"/>
    <w:rsid w:val="00323B69"/>
    <w:rsid w:val="003247E9"/>
    <w:rsid w:val="00324A03"/>
    <w:rsid w:val="00324CDC"/>
    <w:rsid w:val="00325390"/>
    <w:rsid w:val="0032572A"/>
    <w:rsid w:val="00327251"/>
    <w:rsid w:val="003272B5"/>
    <w:rsid w:val="0033002D"/>
    <w:rsid w:val="003308E8"/>
    <w:rsid w:val="00332445"/>
    <w:rsid w:val="00334250"/>
    <w:rsid w:val="00334AA9"/>
    <w:rsid w:val="00335113"/>
    <w:rsid w:val="003355F1"/>
    <w:rsid w:val="0033746D"/>
    <w:rsid w:val="00340DFA"/>
    <w:rsid w:val="0034217C"/>
    <w:rsid w:val="00342FEB"/>
    <w:rsid w:val="00344AD4"/>
    <w:rsid w:val="00346E70"/>
    <w:rsid w:val="00347182"/>
    <w:rsid w:val="003475A6"/>
    <w:rsid w:val="00347B79"/>
    <w:rsid w:val="00350E3C"/>
    <w:rsid w:val="003519B0"/>
    <w:rsid w:val="00352489"/>
    <w:rsid w:val="003535B3"/>
    <w:rsid w:val="00353C29"/>
    <w:rsid w:val="00354AF3"/>
    <w:rsid w:val="00355371"/>
    <w:rsid w:val="00355620"/>
    <w:rsid w:val="00357347"/>
    <w:rsid w:val="00360DC8"/>
    <w:rsid w:val="0036154E"/>
    <w:rsid w:val="0036348E"/>
    <w:rsid w:val="00363CEA"/>
    <w:rsid w:val="00364510"/>
    <w:rsid w:val="00364577"/>
    <w:rsid w:val="00364610"/>
    <w:rsid w:val="003661F0"/>
    <w:rsid w:val="003673C3"/>
    <w:rsid w:val="0037003B"/>
    <w:rsid w:val="003713A1"/>
    <w:rsid w:val="00373162"/>
    <w:rsid w:val="00373B6B"/>
    <w:rsid w:val="00374C2E"/>
    <w:rsid w:val="00374E12"/>
    <w:rsid w:val="00375353"/>
    <w:rsid w:val="003800F6"/>
    <w:rsid w:val="00380973"/>
    <w:rsid w:val="00381538"/>
    <w:rsid w:val="0038377B"/>
    <w:rsid w:val="00386D2B"/>
    <w:rsid w:val="00386F58"/>
    <w:rsid w:val="00390255"/>
    <w:rsid w:val="00391263"/>
    <w:rsid w:val="00391BE7"/>
    <w:rsid w:val="00391CF2"/>
    <w:rsid w:val="00391E87"/>
    <w:rsid w:val="00392804"/>
    <w:rsid w:val="00394114"/>
    <w:rsid w:val="00394323"/>
    <w:rsid w:val="0039448C"/>
    <w:rsid w:val="00394B71"/>
    <w:rsid w:val="003950EA"/>
    <w:rsid w:val="003A08F1"/>
    <w:rsid w:val="003A12C0"/>
    <w:rsid w:val="003A213C"/>
    <w:rsid w:val="003A252A"/>
    <w:rsid w:val="003A2687"/>
    <w:rsid w:val="003A45AE"/>
    <w:rsid w:val="003A5DE0"/>
    <w:rsid w:val="003A60AD"/>
    <w:rsid w:val="003A6A5B"/>
    <w:rsid w:val="003A6DE9"/>
    <w:rsid w:val="003A73AF"/>
    <w:rsid w:val="003B2EC4"/>
    <w:rsid w:val="003B3049"/>
    <w:rsid w:val="003B38D0"/>
    <w:rsid w:val="003B4D6E"/>
    <w:rsid w:val="003B53B3"/>
    <w:rsid w:val="003B5B83"/>
    <w:rsid w:val="003B5DA6"/>
    <w:rsid w:val="003B6564"/>
    <w:rsid w:val="003B6711"/>
    <w:rsid w:val="003C00EF"/>
    <w:rsid w:val="003C17B5"/>
    <w:rsid w:val="003C1B6D"/>
    <w:rsid w:val="003C1B97"/>
    <w:rsid w:val="003C3043"/>
    <w:rsid w:val="003C3366"/>
    <w:rsid w:val="003C5C54"/>
    <w:rsid w:val="003C60C2"/>
    <w:rsid w:val="003C7210"/>
    <w:rsid w:val="003C7249"/>
    <w:rsid w:val="003D0112"/>
    <w:rsid w:val="003D08C2"/>
    <w:rsid w:val="003D15EF"/>
    <w:rsid w:val="003D25D4"/>
    <w:rsid w:val="003D2F0E"/>
    <w:rsid w:val="003D380B"/>
    <w:rsid w:val="003D4994"/>
    <w:rsid w:val="003D4A3C"/>
    <w:rsid w:val="003D4EB9"/>
    <w:rsid w:val="003D5A4D"/>
    <w:rsid w:val="003D60F1"/>
    <w:rsid w:val="003D64EC"/>
    <w:rsid w:val="003D70AC"/>
    <w:rsid w:val="003D7F2F"/>
    <w:rsid w:val="003E2D6A"/>
    <w:rsid w:val="003E364B"/>
    <w:rsid w:val="003E4A69"/>
    <w:rsid w:val="003E50F6"/>
    <w:rsid w:val="003E59DE"/>
    <w:rsid w:val="003E5BA4"/>
    <w:rsid w:val="003E5F40"/>
    <w:rsid w:val="003E6797"/>
    <w:rsid w:val="003E7619"/>
    <w:rsid w:val="003F173F"/>
    <w:rsid w:val="003F1ED8"/>
    <w:rsid w:val="003F4843"/>
    <w:rsid w:val="003F4CF0"/>
    <w:rsid w:val="003F4DE2"/>
    <w:rsid w:val="003F560D"/>
    <w:rsid w:val="003F586A"/>
    <w:rsid w:val="003F5E5D"/>
    <w:rsid w:val="003F63BD"/>
    <w:rsid w:val="003F6BA9"/>
    <w:rsid w:val="003F6D30"/>
    <w:rsid w:val="003F6E2C"/>
    <w:rsid w:val="003F76CF"/>
    <w:rsid w:val="003F7BE2"/>
    <w:rsid w:val="004005CC"/>
    <w:rsid w:val="00400602"/>
    <w:rsid w:val="00400722"/>
    <w:rsid w:val="00401EB1"/>
    <w:rsid w:val="00403095"/>
    <w:rsid w:val="00403140"/>
    <w:rsid w:val="0040383B"/>
    <w:rsid w:val="00404BB0"/>
    <w:rsid w:val="00404D6C"/>
    <w:rsid w:val="004061AB"/>
    <w:rsid w:val="00407458"/>
    <w:rsid w:val="00407D23"/>
    <w:rsid w:val="0041219D"/>
    <w:rsid w:val="00412F2A"/>
    <w:rsid w:val="00412F9F"/>
    <w:rsid w:val="004140C0"/>
    <w:rsid w:val="00415048"/>
    <w:rsid w:val="00416840"/>
    <w:rsid w:val="00416D99"/>
    <w:rsid w:val="00417102"/>
    <w:rsid w:val="0042047E"/>
    <w:rsid w:val="004216A0"/>
    <w:rsid w:val="004224C9"/>
    <w:rsid w:val="004244F6"/>
    <w:rsid w:val="00425DCF"/>
    <w:rsid w:val="0042680D"/>
    <w:rsid w:val="00427298"/>
    <w:rsid w:val="00427A6B"/>
    <w:rsid w:val="00427C49"/>
    <w:rsid w:val="004302FE"/>
    <w:rsid w:val="00430675"/>
    <w:rsid w:val="004312D7"/>
    <w:rsid w:val="00431768"/>
    <w:rsid w:val="004319A1"/>
    <w:rsid w:val="00431B85"/>
    <w:rsid w:val="00432CD8"/>
    <w:rsid w:val="0043355C"/>
    <w:rsid w:val="00434B8D"/>
    <w:rsid w:val="004363E1"/>
    <w:rsid w:val="00436EA1"/>
    <w:rsid w:val="004379F6"/>
    <w:rsid w:val="00440105"/>
    <w:rsid w:val="00440837"/>
    <w:rsid w:val="00441249"/>
    <w:rsid w:val="00441528"/>
    <w:rsid w:val="004416A3"/>
    <w:rsid w:val="0044277C"/>
    <w:rsid w:val="00442851"/>
    <w:rsid w:val="0044416F"/>
    <w:rsid w:val="00444275"/>
    <w:rsid w:val="0044450F"/>
    <w:rsid w:val="00444D83"/>
    <w:rsid w:val="00444E78"/>
    <w:rsid w:val="004453D8"/>
    <w:rsid w:val="0045007D"/>
    <w:rsid w:val="00450B41"/>
    <w:rsid w:val="00451049"/>
    <w:rsid w:val="00451ADE"/>
    <w:rsid w:val="004547CB"/>
    <w:rsid w:val="004556EB"/>
    <w:rsid w:val="00460156"/>
    <w:rsid w:val="0046035A"/>
    <w:rsid w:val="004627E5"/>
    <w:rsid w:val="0046303C"/>
    <w:rsid w:val="0046314E"/>
    <w:rsid w:val="004636CC"/>
    <w:rsid w:val="00464757"/>
    <w:rsid w:val="0046537B"/>
    <w:rsid w:val="004653CD"/>
    <w:rsid w:val="00466501"/>
    <w:rsid w:val="00467156"/>
    <w:rsid w:val="00467E2D"/>
    <w:rsid w:val="004705F2"/>
    <w:rsid w:val="0047159C"/>
    <w:rsid w:val="00473E40"/>
    <w:rsid w:val="004744EB"/>
    <w:rsid w:val="00474734"/>
    <w:rsid w:val="00476942"/>
    <w:rsid w:val="00477CCD"/>
    <w:rsid w:val="00480F8C"/>
    <w:rsid w:val="00481174"/>
    <w:rsid w:val="004818A9"/>
    <w:rsid w:val="0048211D"/>
    <w:rsid w:val="00482CCF"/>
    <w:rsid w:val="0048308F"/>
    <w:rsid w:val="00483A2B"/>
    <w:rsid w:val="00484608"/>
    <w:rsid w:val="00484C16"/>
    <w:rsid w:val="00486CE9"/>
    <w:rsid w:val="00486ED8"/>
    <w:rsid w:val="00487250"/>
    <w:rsid w:val="00487418"/>
    <w:rsid w:val="00487C74"/>
    <w:rsid w:val="00487FD3"/>
    <w:rsid w:val="004902B9"/>
    <w:rsid w:val="0049152B"/>
    <w:rsid w:val="00491DB3"/>
    <w:rsid w:val="0049229E"/>
    <w:rsid w:val="00492DCB"/>
    <w:rsid w:val="0049304E"/>
    <w:rsid w:val="004931F1"/>
    <w:rsid w:val="004955CA"/>
    <w:rsid w:val="00495A0A"/>
    <w:rsid w:val="00495DA9"/>
    <w:rsid w:val="00495E17"/>
    <w:rsid w:val="00496EF7"/>
    <w:rsid w:val="00497875"/>
    <w:rsid w:val="004A114D"/>
    <w:rsid w:val="004A1782"/>
    <w:rsid w:val="004A1989"/>
    <w:rsid w:val="004A1C02"/>
    <w:rsid w:val="004A1CF3"/>
    <w:rsid w:val="004A206B"/>
    <w:rsid w:val="004A2BB5"/>
    <w:rsid w:val="004A2E2F"/>
    <w:rsid w:val="004A38ED"/>
    <w:rsid w:val="004A5024"/>
    <w:rsid w:val="004A591E"/>
    <w:rsid w:val="004A6A7E"/>
    <w:rsid w:val="004A7139"/>
    <w:rsid w:val="004B020B"/>
    <w:rsid w:val="004B1171"/>
    <w:rsid w:val="004B13E7"/>
    <w:rsid w:val="004B2557"/>
    <w:rsid w:val="004B2CF7"/>
    <w:rsid w:val="004B3087"/>
    <w:rsid w:val="004B4958"/>
    <w:rsid w:val="004B4BBD"/>
    <w:rsid w:val="004B4CB8"/>
    <w:rsid w:val="004B5131"/>
    <w:rsid w:val="004B6187"/>
    <w:rsid w:val="004B6E01"/>
    <w:rsid w:val="004B6ECA"/>
    <w:rsid w:val="004B6ECB"/>
    <w:rsid w:val="004C070C"/>
    <w:rsid w:val="004C0EEB"/>
    <w:rsid w:val="004C3304"/>
    <w:rsid w:val="004C4006"/>
    <w:rsid w:val="004C53C9"/>
    <w:rsid w:val="004C594F"/>
    <w:rsid w:val="004C5D89"/>
    <w:rsid w:val="004C72D6"/>
    <w:rsid w:val="004C76F7"/>
    <w:rsid w:val="004D1697"/>
    <w:rsid w:val="004D2620"/>
    <w:rsid w:val="004D3A68"/>
    <w:rsid w:val="004D4D7F"/>
    <w:rsid w:val="004D569B"/>
    <w:rsid w:val="004D5BDA"/>
    <w:rsid w:val="004D688E"/>
    <w:rsid w:val="004E19C1"/>
    <w:rsid w:val="004E2604"/>
    <w:rsid w:val="004E3292"/>
    <w:rsid w:val="004E5BA2"/>
    <w:rsid w:val="004E6613"/>
    <w:rsid w:val="004E754B"/>
    <w:rsid w:val="004F0134"/>
    <w:rsid w:val="004F03F1"/>
    <w:rsid w:val="004F0F15"/>
    <w:rsid w:val="004F2381"/>
    <w:rsid w:val="004F3756"/>
    <w:rsid w:val="004F4D0C"/>
    <w:rsid w:val="004F550B"/>
    <w:rsid w:val="00500D77"/>
    <w:rsid w:val="00501610"/>
    <w:rsid w:val="00501E24"/>
    <w:rsid w:val="005026CE"/>
    <w:rsid w:val="00503763"/>
    <w:rsid w:val="005062BD"/>
    <w:rsid w:val="0050712E"/>
    <w:rsid w:val="00511368"/>
    <w:rsid w:val="0051220C"/>
    <w:rsid w:val="005123BE"/>
    <w:rsid w:val="005131E1"/>
    <w:rsid w:val="005147EC"/>
    <w:rsid w:val="0051641E"/>
    <w:rsid w:val="00516644"/>
    <w:rsid w:val="00516AB1"/>
    <w:rsid w:val="0051794F"/>
    <w:rsid w:val="00520FD7"/>
    <w:rsid w:val="005224A5"/>
    <w:rsid w:val="0052514C"/>
    <w:rsid w:val="00526056"/>
    <w:rsid w:val="00527E3A"/>
    <w:rsid w:val="005301B1"/>
    <w:rsid w:val="005317A2"/>
    <w:rsid w:val="00532358"/>
    <w:rsid w:val="005326BC"/>
    <w:rsid w:val="00534151"/>
    <w:rsid w:val="00536231"/>
    <w:rsid w:val="00540090"/>
    <w:rsid w:val="0054012C"/>
    <w:rsid w:val="005410D9"/>
    <w:rsid w:val="00542394"/>
    <w:rsid w:val="00542C2B"/>
    <w:rsid w:val="00542C63"/>
    <w:rsid w:val="00542DE3"/>
    <w:rsid w:val="00543056"/>
    <w:rsid w:val="005468B7"/>
    <w:rsid w:val="00546E6B"/>
    <w:rsid w:val="00547484"/>
    <w:rsid w:val="00547C85"/>
    <w:rsid w:val="00547CD0"/>
    <w:rsid w:val="00547EEB"/>
    <w:rsid w:val="00550567"/>
    <w:rsid w:val="00550915"/>
    <w:rsid w:val="00551DAE"/>
    <w:rsid w:val="00551F07"/>
    <w:rsid w:val="005536F8"/>
    <w:rsid w:val="00554DF5"/>
    <w:rsid w:val="0055629F"/>
    <w:rsid w:val="005569AE"/>
    <w:rsid w:val="00557393"/>
    <w:rsid w:val="00557D7E"/>
    <w:rsid w:val="005601FE"/>
    <w:rsid w:val="00560309"/>
    <w:rsid w:val="005626D8"/>
    <w:rsid w:val="00562CFA"/>
    <w:rsid w:val="00562F60"/>
    <w:rsid w:val="00563718"/>
    <w:rsid w:val="00563926"/>
    <w:rsid w:val="005649E0"/>
    <w:rsid w:val="00564C4F"/>
    <w:rsid w:val="00564E8D"/>
    <w:rsid w:val="00566B48"/>
    <w:rsid w:val="00571091"/>
    <w:rsid w:val="0057187B"/>
    <w:rsid w:val="005721AA"/>
    <w:rsid w:val="00574508"/>
    <w:rsid w:val="0057545B"/>
    <w:rsid w:val="005759EE"/>
    <w:rsid w:val="00575BB7"/>
    <w:rsid w:val="00576B6D"/>
    <w:rsid w:val="00576CC1"/>
    <w:rsid w:val="00577B62"/>
    <w:rsid w:val="00580D52"/>
    <w:rsid w:val="00580D73"/>
    <w:rsid w:val="00581F84"/>
    <w:rsid w:val="005837F9"/>
    <w:rsid w:val="00583C1E"/>
    <w:rsid w:val="00583F44"/>
    <w:rsid w:val="005846A1"/>
    <w:rsid w:val="00585A99"/>
    <w:rsid w:val="00586C4C"/>
    <w:rsid w:val="0058702F"/>
    <w:rsid w:val="00587EAA"/>
    <w:rsid w:val="0059091B"/>
    <w:rsid w:val="0059124B"/>
    <w:rsid w:val="0059142B"/>
    <w:rsid w:val="00592A00"/>
    <w:rsid w:val="005934BC"/>
    <w:rsid w:val="005945A2"/>
    <w:rsid w:val="00594691"/>
    <w:rsid w:val="0059499F"/>
    <w:rsid w:val="00595236"/>
    <w:rsid w:val="00595B8A"/>
    <w:rsid w:val="00597A43"/>
    <w:rsid w:val="00597A97"/>
    <w:rsid w:val="005A0231"/>
    <w:rsid w:val="005A2A18"/>
    <w:rsid w:val="005A2B22"/>
    <w:rsid w:val="005A307B"/>
    <w:rsid w:val="005A4177"/>
    <w:rsid w:val="005A4194"/>
    <w:rsid w:val="005A451C"/>
    <w:rsid w:val="005A4773"/>
    <w:rsid w:val="005A4D15"/>
    <w:rsid w:val="005A5FFD"/>
    <w:rsid w:val="005A6991"/>
    <w:rsid w:val="005A74C6"/>
    <w:rsid w:val="005B19FC"/>
    <w:rsid w:val="005B3950"/>
    <w:rsid w:val="005B629A"/>
    <w:rsid w:val="005B63CE"/>
    <w:rsid w:val="005B67D3"/>
    <w:rsid w:val="005B717B"/>
    <w:rsid w:val="005B71B4"/>
    <w:rsid w:val="005B78C2"/>
    <w:rsid w:val="005B7DAF"/>
    <w:rsid w:val="005B7F8D"/>
    <w:rsid w:val="005C0277"/>
    <w:rsid w:val="005C1BB2"/>
    <w:rsid w:val="005C1C8F"/>
    <w:rsid w:val="005C1D29"/>
    <w:rsid w:val="005C1FD6"/>
    <w:rsid w:val="005C23B7"/>
    <w:rsid w:val="005C27C8"/>
    <w:rsid w:val="005C3C63"/>
    <w:rsid w:val="005C3CBB"/>
    <w:rsid w:val="005C3F35"/>
    <w:rsid w:val="005C4348"/>
    <w:rsid w:val="005C527C"/>
    <w:rsid w:val="005C5E1B"/>
    <w:rsid w:val="005C6571"/>
    <w:rsid w:val="005C7277"/>
    <w:rsid w:val="005C737F"/>
    <w:rsid w:val="005D0EA5"/>
    <w:rsid w:val="005D1D46"/>
    <w:rsid w:val="005D2988"/>
    <w:rsid w:val="005D3789"/>
    <w:rsid w:val="005D3B77"/>
    <w:rsid w:val="005D5049"/>
    <w:rsid w:val="005D5D57"/>
    <w:rsid w:val="005D645D"/>
    <w:rsid w:val="005D6D4B"/>
    <w:rsid w:val="005D7DF0"/>
    <w:rsid w:val="005E003B"/>
    <w:rsid w:val="005E12AC"/>
    <w:rsid w:val="005E1573"/>
    <w:rsid w:val="005E2096"/>
    <w:rsid w:val="005E22B5"/>
    <w:rsid w:val="005E3454"/>
    <w:rsid w:val="005E3980"/>
    <w:rsid w:val="005E46B9"/>
    <w:rsid w:val="005E5F9B"/>
    <w:rsid w:val="005E6D1D"/>
    <w:rsid w:val="005E6DAE"/>
    <w:rsid w:val="005E7501"/>
    <w:rsid w:val="005F0186"/>
    <w:rsid w:val="005F03C9"/>
    <w:rsid w:val="005F03D8"/>
    <w:rsid w:val="005F071B"/>
    <w:rsid w:val="005F08EF"/>
    <w:rsid w:val="005F09C1"/>
    <w:rsid w:val="005F0BF2"/>
    <w:rsid w:val="005F1D94"/>
    <w:rsid w:val="005F2501"/>
    <w:rsid w:val="005F2978"/>
    <w:rsid w:val="005F35E4"/>
    <w:rsid w:val="005F43B5"/>
    <w:rsid w:val="005F55FC"/>
    <w:rsid w:val="005F57F8"/>
    <w:rsid w:val="005F5A0C"/>
    <w:rsid w:val="005F5B42"/>
    <w:rsid w:val="00600F8D"/>
    <w:rsid w:val="00601C0E"/>
    <w:rsid w:val="00602768"/>
    <w:rsid w:val="006033E1"/>
    <w:rsid w:val="006039F3"/>
    <w:rsid w:val="006043A3"/>
    <w:rsid w:val="00604976"/>
    <w:rsid w:val="00604D9A"/>
    <w:rsid w:val="006058E6"/>
    <w:rsid w:val="0060595D"/>
    <w:rsid w:val="00606254"/>
    <w:rsid w:val="00606CFC"/>
    <w:rsid w:val="006078CC"/>
    <w:rsid w:val="00610BBA"/>
    <w:rsid w:val="006110B6"/>
    <w:rsid w:val="00611583"/>
    <w:rsid w:val="00611779"/>
    <w:rsid w:val="006137F4"/>
    <w:rsid w:val="00614072"/>
    <w:rsid w:val="006146D8"/>
    <w:rsid w:val="006166F8"/>
    <w:rsid w:val="00620F25"/>
    <w:rsid w:val="00620FDA"/>
    <w:rsid w:val="00622718"/>
    <w:rsid w:val="00622DC8"/>
    <w:rsid w:val="006234CB"/>
    <w:rsid w:val="00623DA8"/>
    <w:rsid w:val="006245F4"/>
    <w:rsid w:val="0062486C"/>
    <w:rsid w:val="006249CF"/>
    <w:rsid w:val="00624C32"/>
    <w:rsid w:val="0063041B"/>
    <w:rsid w:val="00631451"/>
    <w:rsid w:val="00631538"/>
    <w:rsid w:val="00632BC8"/>
    <w:rsid w:val="00634A6A"/>
    <w:rsid w:val="00635411"/>
    <w:rsid w:val="006357D7"/>
    <w:rsid w:val="00635ECD"/>
    <w:rsid w:val="00636C18"/>
    <w:rsid w:val="00637268"/>
    <w:rsid w:val="006404B2"/>
    <w:rsid w:val="0064062B"/>
    <w:rsid w:val="00640AF9"/>
    <w:rsid w:val="00640B67"/>
    <w:rsid w:val="00640FFF"/>
    <w:rsid w:val="00641296"/>
    <w:rsid w:val="00641BF3"/>
    <w:rsid w:val="00642723"/>
    <w:rsid w:val="006430A4"/>
    <w:rsid w:val="00643271"/>
    <w:rsid w:val="00643FEE"/>
    <w:rsid w:val="00644041"/>
    <w:rsid w:val="006442C5"/>
    <w:rsid w:val="006453DE"/>
    <w:rsid w:val="00645776"/>
    <w:rsid w:val="0064588B"/>
    <w:rsid w:val="00645B6D"/>
    <w:rsid w:val="006466FA"/>
    <w:rsid w:val="00646766"/>
    <w:rsid w:val="006478DB"/>
    <w:rsid w:val="00647A0A"/>
    <w:rsid w:val="00647FA5"/>
    <w:rsid w:val="00651498"/>
    <w:rsid w:val="0065179E"/>
    <w:rsid w:val="0065195C"/>
    <w:rsid w:val="00654753"/>
    <w:rsid w:val="006547DD"/>
    <w:rsid w:val="00655109"/>
    <w:rsid w:val="00655A16"/>
    <w:rsid w:val="00655D7E"/>
    <w:rsid w:val="00656397"/>
    <w:rsid w:val="006601C6"/>
    <w:rsid w:val="00661378"/>
    <w:rsid w:val="00661B4D"/>
    <w:rsid w:val="00662C0A"/>
    <w:rsid w:val="00664299"/>
    <w:rsid w:val="00664646"/>
    <w:rsid w:val="006652C2"/>
    <w:rsid w:val="006655BD"/>
    <w:rsid w:val="00665B72"/>
    <w:rsid w:val="00665D9C"/>
    <w:rsid w:val="0066634C"/>
    <w:rsid w:val="00666533"/>
    <w:rsid w:val="00666F08"/>
    <w:rsid w:val="006671AC"/>
    <w:rsid w:val="00670EAB"/>
    <w:rsid w:val="00671064"/>
    <w:rsid w:val="006711FE"/>
    <w:rsid w:val="006713A8"/>
    <w:rsid w:val="00671BEE"/>
    <w:rsid w:val="00671E2E"/>
    <w:rsid w:val="0067279C"/>
    <w:rsid w:val="00672A48"/>
    <w:rsid w:val="00672FEC"/>
    <w:rsid w:val="006731B2"/>
    <w:rsid w:val="00675902"/>
    <w:rsid w:val="0067696E"/>
    <w:rsid w:val="006772B7"/>
    <w:rsid w:val="006806B7"/>
    <w:rsid w:val="006811FB"/>
    <w:rsid w:val="0068145F"/>
    <w:rsid w:val="006820DB"/>
    <w:rsid w:val="00682680"/>
    <w:rsid w:val="00682E51"/>
    <w:rsid w:val="00683406"/>
    <w:rsid w:val="00683904"/>
    <w:rsid w:val="006842C0"/>
    <w:rsid w:val="00685DA0"/>
    <w:rsid w:val="00686D5B"/>
    <w:rsid w:val="00690184"/>
    <w:rsid w:val="006905BC"/>
    <w:rsid w:val="00690A30"/>
    <w:rsid w:val="00690C4F"/>
    <w:rsid w:val="00690C7F"/>
    <w:rsid w:val="00690EDD"/>
    <w:rsid w:val="006915C2"/>
    <w:rsid w:val="00691C02"/>
    <w:rsid w:val="00693254"/>
    <w:rsid w:val="00694538"/>
    <w:rsid w:val="00694C49"/>
    <w:rsid w:val="00694E6F"/>
    <w:rsid w:val="00694FC3"/>
    <w:rsid w:val="006968DB"/>
    <w:rsid w:val="00696DD1"/>
    <w:rsid w:val="006972C2"/>
    <w:rsid w:val="0069766B"/>
    <w:rsid w:val="006A0A33"/>
    <w:rsid w:val="006A19CC"/>
    <w:rsid w:val="006A2558"/>
    <w:rsid w:val="006A4484"/>
    <w:rsid w:val="006A4790"/>
    <w:rsid w:val="006A503D"/>
    <w:rsid w:val="006A65D3"/>
    <w:rsid w:val="006A7A34"/>
    <w:rsid w:val="006A7E7D"/>
    <w:rsid w:val="006B09B0"/>
    <w:rsid w:val="006B13BB"/>
    <w:rsid w:val="006B1CB5"/>
    <w:rsid w:val="006B23EE"/>
    <w:rsid w:val="006B2651"/>
    <w:rsid w:val="006B2A3D"/>
    <w:rsid w:val="006B328B"/>
    <w:rsid w:val="006B534A"/>
    <w:rsid w:val="006B5664"/>
    <w:rsid w:val="006B703E"/>
    <w:rsid w:val="006C03FB"/>
    <w:rsid w:val="006C1470"/>
    <w:rsid w:val="006C1942"/>
    <w:rsid w:val="006C1D18"/>
    <w:rsid w:val="006C2C76"/>
    <w:rsid w:val="006C344B"/>
    <w:rsid w:val="006C39FD"/>
    <w:rsid w:val="006C3A0A"/>
    <w:rsid w:val="006C416E"/>
    <w:rsid w:val="006C4B7D"/>
    <w:rsid w:val="006C4E10"/>
    <w:rsid w:val="006C65E4"/>
    <w:rsid w:val="006C6FA0"/>
    <w:rsid w:val="006C7462"/>
    <w:rsid w:val="006C76BA"/>
    <w:rsid w:val="006C79F0"/>
    <w:rsid w:val="006C7EF8"/>
    <w:rsid w:val="006D0186"/>
    <w:rsid w:val="006D15D3"/>
    <w:rsid w:val="006D1686"/>
    <w:rsid w:val="006D3C2B"/>
    <w:rsid w:val="006D5FFB"/>
    <w:rsid w:val="006D7028"/>
    <w:rsid w:val="006D7A6F"/>
    <w:rsid w:val="006D7BEC"/>
    <w:rsid w:val="006E02E4"/>
    <w:rsid w:val="006E0CBC"/>
    <w:rsid w:val="006E117F"/>
    <w:rsid w:val="006E2F9A"/>
    <w:rsid w:val="006E32D5"/>
    <w:rsid w:val="006E36B6"/>
    <w:rsid w:val="006E39D1"/>
    <w:rsid w:val="006E3A88"/>
    <w:rsid w:val="006E406E"/>
    <w:rsid w:val="006E46D1"/>
    <w:rsid w:val="006E56E1"/>
    <w:rsid w:val="006F14BA"/>
    <w:rsid w:val="006F15EF"/>
    <w:rsid w:val="006F1C9B"/>
    <w:rsid w:val="006F2E86"/>
    <w:rsid w:val="006F5BC8"/>
    <w:rsid w:val="006F6D19"/>
    <w:rsid w:val="007006D5"/>
    <w:rsid w:val="007007FE"/>
    <w:rsid w:val="00700AA2"/>
    <w:rsid w:val="007012D9"/>
    <w:rsid w:val="007013F7"/>
    <w:rsid w:val="0070147B"/>
    <w:rsid w:val="007023C8"/>
    <w:rsid w:val="007026F0"/>
    <w:rsid w:val="00702FBB"/>
    <w:rsid w:val="0070360B"/>
    <w:rsid w:val="00704454"/>
    <w:rsid w:val="0070498F"/>
    <w:rsid w:val="00704D4E"/>
    <w:rsid w:val="007075D4"/>
    <w:rsid w:val="00707F40"/>
    <w:rsid w:val="0071164D"/>
    <w:rsid w:val="007116F8"/>
    <w:rsid w:val="00714E44"/>
    <w:rsid w:val="00715130"/>
    <w:rsid w:val="007160C9"/>
    <w:rsid w:val="007164F6"/>
    <w:rsid w:val="007173E1"/>
    <w:rsid w:val="00722088"/>
    <w:rsid w:val="0072255D"/>
    <w:rsid w:val="00722EDE"/>
    <w:rsid w:val="00723650"/>
    <w:rsid w:val="0072369E"/>
    <w:rsid w:val="00723CFB"/>
    <w:rsid w:val="00725DC7"/>
    <w:rsid w:val="00726A0F"/>
    <w:rsid w:val="00727644"/>
    <w:rsid w:val="00727DBD"/>
    <w:rsid w:val="00727E60"/>
    <w:rsid w:val="007312E0"/>
    <w:rsid w:val="007332E7"/>
    <w:rsid w:val="00736EE4"/>
    <w:rsid w:val="007376FC"/>
    <w:rsid w:val="00737B10"/>
    <w:rsid w:val="00740A34"/>
    <w:rsid w:val="00741D25"/>
    <w:rsid w:val="007441C1"/>
    <w:rsid w:val="007456A3"/>
    <w:rsid w:val="0074610E"/>
    <w:rsid w:val="007461B8"/>
    <w:rsid w:val="00746325"/>
    <w:rsid w:val="00750CA3"/>
    <w:rsid w:val="00750F08"/>
    <w:rsid w:val="007511D8"/>
    <w:rsid w:val="007513FC"/>
    <w:rsid w:val="00751C74"/>
    <w:rsid w:val="00752060"/>
    <w:rsid w:val="00752341"/>
    <w:rsid w:val="00754860"/>
    <w:rsid w:val="007562BF"/>
    <w:rsid w:val="007562D4"/>
    <w:rsid w:val="00756766"/>
    <w:rsid w:val="00756B90"/>
    <w:rsid w:val="007608D8"/>
    <w:rsid w:val="00760A70"/>
    <w:rsid w:val="00761FF0"/>
    <w:rsid w:val="007621C4"/>
    <w:rsid w:val="007622A3"/>
    <w:rsid w:val="0076383A"/>
    <w:rsid w:val="00764E8C"/>
    <w:rsid w:val="0076608A"/>
    <w:rsid w:val="00766D4B"/>
    <w:rsid w:val="0077045B"/>
    <w:rsid w:val="00771FA3"/>
    <w:rsid w:val="00772493"/>
    <w:rsid w:val="00773A4A"/>
    <w:rsid w:val="0077529E"/>
    <w:rsid w:val="00777463"/>
    <w:rsid w:val="00777D19"/>
    <w:rsid w:val="0078010D"/>
    <w:rsid w:val="007808E5"/>
    <w:rsid w:val="00780CAC"/>
    <w:rsid w:val="00781261"/>
    <w:rsid w:val="00781D45"/>
    <w:rsid w:val="00783928"/>
    <w:rsid w:val="00783FDD"/>
    <w:rsid w:val="00785F66"/>
    <w:rsid w:val="00790936"/>
    <w:rsid w:val="00790A56"/>
    <w:rsid w:val="00790B34"/>
    <w:rsid w:val="00791139"/>
    <w:rsid w:val="00791150"/>
    <w:rsid w:val="007926E0"/>
    <w:rsid w:val="00792DDB"/>
    <w:rsid w:val="00793413"/>
    <w:rsid w:val="007934C5"/>
    <w:rsid w:val="00793CB9"/>
    <w:rsid w:val="007946C4"/>
    <w:rsid w:val="007957D3"/>
    <w:rsid w:val="00795D45"/>
    <w:rsid w:val="00796479"/>
    <w:rsid w:val="0079661D"/>
    <w:rsid w:val="00796EED"/>
    <w:rsid w:val="007976BF"/>
    <w:rsid w:val="007A011C"/>
    <w:rsid w:val="007A0316"/>
    <w:rsid w:val="007A054C"/>
    <w:rsid w:val="007A0A5E"/>
    <w:rsid w:val="007A0C47"/>
    <w:rsid w:val="007A0E1D"/>
    <w:rsid w:val="007A0FF8"/>
    <w:rsid w:val="007A1974"/>
    <w:rsid w:val="007A21E9"/>
    <w:rsid w:val="007A2CBE"/>
    <w:rsid w:val="007A3478"/>
    <w:rsid w:val="007A3DE8"/>
    <w:rsid w:val="007A4431"/>
    <w:rsid w:val="007A53EA"/>
    <w:rsid w:val="007A7775"/>
    <w:rsid w:val="007B003C"/>
    <w:rsid w:val="007B0A67"/>
    <w:rsid w:val="007B22FC"/>
    <w:rsid w:val="007B25B9"/>
    <w:rsid w:val="007B2900"/>
    <w:rsid w:val="007B3305"/>
    <w:rsid w:val="007B6890"/>
    <w:rsid w:val="007C033F"/>
    <w:rsid w:val="007C1D69"/>
    <w:rsid w:val="007C1FAE"/>
    <w:rsid w:val="007C212E"/>
    <w:rsid w:val="007C3212"/>
    <w:rsid w:val="007C4066"/>
    <w:rsid w:val="007C4CF1"/>
    <w:rsid w:val="007C4F09"/>
    <w:rsid w:val="007C51CB"/>
    <w:rsid w:val="007C5D47"/>
    <w:rsid w:val="007C5FA3"/>
    <w:rsid w:val="007C5FF6"/>
    <w:rsid w:val="007C6060"/>
    <w:rsid w:val="007D24D3"/>
    <w:rsid w:val="007D2993"/>
    <w:rsid w:val="007D5C5F"/>
    <w:rsid w:val="007D6F1F"/>
    <w:rsid w:val="007D71D8"/>
    <w:rsid w:val="007D7B68"/>
    <w:rsid w:val="007E11D5"/>
    <w:rsid w:val="007E1DC0"/>
    <w:rsid w:val="007E2F5B"/>
    <w:rsid w:val="007E3ABF"/>
    <w:rsid w:val="007E556E"/>
    <w:rsid w:val="007E5BFD"/>
    <w:rsid w:val="007E6192"/>
    <w:rsid w:val="007F0338"/>
    <w:rsid w:val="007F0BEC"/>
    <w:rsid w:val="007F1330"/>
    <w:rsid w:val="007F19E2"/>
    <w:rsid w:val="007F1D46"/>
    <w:rsid w:val="007F24E0"/>
    <w:rsid w:val="007F2D1D"/>
    <w:rsid w:val="007F30D5"/>
    <w:rsid w:val="007F3C81"/>
    <w:rsid w:val="007F3CDD"/>
    <w:rsid w:val="007F5017"/>
    <w:rsid w:val="007F6642"/>
    <w:rsid w:val="007F6E83"/>
    <w:rsid w:val="007F73A5"/>
    <w:rsid w:val="00801EE3"/>
    <w:rsid w:val="00802427"/>
    <w:rsid w:val="00802469"/>
    <w:rsid w:val="0080263E"/>
    <w:rsid w:val="008028A5"/>
    <w:rsid w:val="00803A6C"/>
    <w:rsid w:val="00804A09"/>
    <w:rsid w:val="00805245"/>
    <w:rsid w:val="008064E7"/>
    <w:rsid w:val="00807906"/>
    <w:rsid w:val="00807A54"/>
    <w:rsid w:val="00810F9E"/>
    <w:rsid w:val="0081169A"/>
    <w:rsid w:val="00811969"/>
    <w:rsid w:val="00812DA3"/>
    <w:rsid w:val="00813321"/>
    <w:rsid w:val="008135F5"/>
    <w:rsid w:val="00813B69"/>
    <w:rsid w:val="00814575"/>
    <w:rsid w:val="00815187"/>
    <w:rsid w:val="00817FE6"/>
    <w:rsid w:val="008238B2"/>
    <w:rsid w:val="00825FD9"/>
    <w:rsid w:val="0082622C"/>
    <w:rsid w:val="0083097B"/>
    <w:rsid w:val="00830C6E"/>
    <w:rsid w:val="008319CD"/>
    <w:rsid w:val="008322E4"/>
    <w:rsid w:val="0083307C"/>
    <w:rsid w:val="00833100"/>
    <w:rsid w:val="00833F75"/>
    <w:rsid w:val="00834044"/>
    <w:rsid w:val="0083416F"/>
    <w:rsid w:val="00835CB2"/>
    <w:rsid w:val="00835D41"/>
    <w:rsid w:val="0083619F"/>
    <w:rsid w:val="008361C5"/>
    <w:rsid w:val="00837A7A"/>
    <w:rsid w:val="00840F65"/>
    <w:rsid w:val="00841CEE"/>
    <w:rsid w:val="00841E43"/>
    <w:rsid w:val="00842403"/>
    <w:rsid w:val="00842E3A"/>
    <w:rsid w:val="00843314"/>
    <w:rsid w:val="0084355B"/>
    <w:rsid w:val="0084438C"/>
    <w:rsid w:val="00845B6A"/>
    <w:rsid w:val="00846330"/>
    <w:rsid w:val="0084675C"/>
    <w:rsid w:val="00846BF1"/>
    <w:rsid w:val="00847DE1"/>
    <w:rsid w:val="008506BB"/>
    <w:rsid w:val="00851A55"/>
    <w:rsid w:val="00851DFB"/>
    <w:rsid w:val="00853B43"/>
    <w:rsid w:val="00854574"/>
    <w:rsid w:val="0085495F"/>
    <w:rsid w:val="008559F9"/>
    <w:rsid w:val="00856834"/>
    <w:rsid w:val="00856FBD"/>
    <w:rsid w:val="008578B1"/>
    <w:rsid w:val="00860DB1"/>
    <w:rsid w:val="00860DB6"/>
    <w:rsid w:val="008620D3"/>
    <w:rsid w:val="0086240E"/>
    <w:rsid w:val="00863653"/>
    <w:rsid w:val="00864865"/>
    <w:rsid w:val="008649B7"/>
    <w:rsid w:val="00864BA4"/>
    <w:rsid w:val="00865A95"/>
    <w:rsid w:val="00865B91"/>
    <w:rsid w:val="00866FF6"/>
    <w:rsid w:val="00870073"/>
    <w:rsid w:val="00870E0F"/>
    <w:rsid w:val="00871378"/>
    <w:rsid w:val="00871B11"/>
    <w:rsid w:val="00871CD1"/>
    <w:rsid w:val="0087214C"/>
    <w:rsid w:val="00872156"/>
    <w:rsid w:val="00873B3F"/>
    <w:rsid w:val="00874690"/>
    <w:rsid w:val="00874805"/>
    <w:rsid w:val="00874AA5"/>
    <w:rsid w:val="0087543A"/>
    <w:rsid w:val="0087671C"/>
    <w:rsid w:val="00880B1B"/>
    <w:rsid w:val="00881AD7"/>
    <w:rsid w:val="00881BFF"/>
    <w:rsid w:val="008825C6"/>
    <w:rsid w:val="00885627"/>
    <w:rsid w:val="00885D57"/>
    <w:rsid w:val="00886563"/>
    <w:rsid w:val="008869B5"/>
    <w:rsid w:val="00887614"/>
    <w:rsid w:val="00893F29"/>
    <w:rsid w:val="0089480C"/>
    <w:rsid w:val="00894A9C"/>
    <w:rsid w:val="00896CB0"/>
    <w:rsid w:val="008A082C"/>
    <w:rsid w:val="008A0AAF"/>
    <w:rsid w:val="008A1FD0"/>
    <w:rsid w:val="008A330D"/>
    <w:rsid w:val="008A4009"/>
    <w:rsid w:val="008B0C5E"/>
    <w:rsid w:val="008B25A0"/>
    <w:rsid w:val="008B2815"/>
    <w:rsid w:val="008B28A1"/>
    <w:rsid w:val="008B2C1F"/>
    <w:rsid w:val="008B3134"/>
    <w:rsid w:val="008B3C15"/>
    <w:rsid w:val="008B3D21"/>
    <w:rsid w:val="008B406F"/>
    <w:rsid w:val="008B4D1F"/>
    <w:rsid w:val="008B5ABE"/>
    <w:rsid w:val="008B6B02"/>
    <w:rsid w:val="008B7DB3"/>
    <w:rsid w:val="008C0930"/>
    <w:rsid w:val="008C1329"/>
    <w:rsid w:val="008C2FAF"/>
    <w:rsid w:val="008C3F31"/>
    <w:rsid w:val="008C5565"/>
    <w:rsid w:val="008C5669"/>
    <w:rsid w:val="008D0152"/>
    <w:rsid w:val="008D0511"/>
    <w:rsid w:val="008D23B4"/>
    <w:rsid w:val="008D2ADF"/>
    <w:rsid w:val="008D2C78"/>
    <w:rsid w:val="008D3F96"/>
    <w:rsid w:val="008D42D8"/>
    <w:rsid w:val="008D51E1"/>
    <w:rsid w:val="008D74DC"/>
    <w:rsid w:val="008E037A"/>
    <w:rsid w:val="008E13B1"/>
    <w:rsid w:val="008E22D5"/>
    <w:rsid w:val="008E25E6"/>
    <w:rsid w:val="008E2B99"/>
    <w:rsid w:val="008E3ABB"/>
    <w:rsid w:val="008E508C"/>
    <w:rsid w:val="008E5091"/>
    <w:rsid w:val="008E68E1"/>
    <w:rsid w:val="008E69DE"/>
    <w:rsid w:val="008E7588"/>
    <w:rsid w:val="008E7763"/>
    <w:rsid w:val="008F04FC"/>
    <w:rsid w:val="008F07A2"/>
    <w:rsid w:val="008F2477"/>
    <w:rsid w:val="008F3696"/>
    <w:rsid w:val="008F3C1C"/>
    <w:rsid w:val="008F5050"/>
    <w:rsid w:val="008F5D07"/>
    <w:rsid w:val="008F68C4"/>
    <w:rsid w:val="008F6944"/>
    <w:rsid w:val="008F7472"/>
    <w:rsid w:val="008F7EC3"/>
    <w:rsid w:val="009020C2"/>
    <w:rsid w:val="0090229C"/>
    <w:rsid w:val="00902A8C"/>
    <w:rsid w:val="00903A86"/>
    <w:rsid w:val="0090645D"/>
    <w:rsid w:val="00906C0D"/>
    <w:rsid w:val="009071B0"/>
    <w:rsid w:val="009103BC"/>
    <w:rsid w:val="009103DA"/>
    <w:rsid w:val="009115BE"/>
    <w:rsid w:val="00911A43"/>
    <w:rsid w:val="00913DFF"/>
    <w:rsid w:val="009148B7"/>
    <w:rsid w:val="0091491B"/>
    <w:rsid w:val="00915802"/>
    <w:rsid w:val="00915EA3"/>
    <w:rsid w:val="00917E5A"/>
    <w:rsid w:val="0092262D"/>
    <w:rsid w:val="00922AFD"/>
    <w:rsid w:val="00923821"/>
    <w:rsid w:val="00924A10"/>
    <w:rsid w:val="00924A81"/>
    <w:rsid w:val="00924F8C"/>
    <w:rsid w:val="00925450"/>
    <w:rsid w:val="009255C0"/>
    <w:rsid w:val="0092665B"/>
    <w:rsid w:val="009268F1"/>
    <w:rsid w:val="00926911"/>
    <w:rsid w:val="00927912"/>
    <w:rsid w:val="00931210"/>
    <w:rsid w:val="00931C02"/>
    <w:rsid w:val="009343CB"/>
    <w:rsid w:val="00934E21"/>
    <w:rsid w:val="0093505D"/>
    <w:rsid w:val="00935AB7"/>
    <w:rsid w:val="009373B2"/>
    <w:rsid w:val="0093740D"/>
    <w:rsid w:val="00937AA2"/>
    <w:rsid w:val="00941840"/>
    <w:rsid w:val="0094216B"/>
    <w:rsid w:val="00942EB4"/>
    <w:rsid w:val="00943784"/>
    <w:rsid w:val="00943B2F"/>
    <w:rsid w:val="009451FC"/>
    <w:rsid w:val="0094578F"/>
    <w:rsid w:val="00946316"/>
    <w:rsid w:val="00946546"/>
    <w:rsid w:val="00947454"/>
    <w:rsid w:val="0095069E"/>
    <w:rsid w:val="00951B3B"/>
    <w:rsid w:val="00952A19"/>
    <w:rsid w:val="00952D62"/>
    <w:rsid w:val="009539A1"/>
    <w:rsid w:val="00953D57"/>
    <w:rsid w:val="0095423D"/>
    <w:rsid w:val="009547DD"/>
    <w:rsid w:val="00954ABF"/>
    <w:rsid w:val="009560D2"/>
    <w:rsid w:val="00956473"/>
    <w:rsid w:val="009573D4"/>
    <w:rsid w:val="00960082"/>
    <w:rsid w:val="00961810"/>
    <w:rsid w:val="00961CF2"/>
    <w:rsid w:val="00961F9A"/>
    <w:rsid w:val="00961FE6"/>
    <w:rsid w:val="009626C6"/>
    <w:rsid w:val="00962C0E"/>
    <w:rsid w:val="00963318"/>
    <w:rsid w:val="009645AF"/>
    <w:rsid w:val="00965897"/>
    <w:rsid w:val="009675D6"/>
    <w:rsid w:val="00967D1B"/>
    <w:rsid w:val="0097065D"/>
    <w:rsid w:val="009717EA"/>
    <w:rsid w:val="009721F2"/>
    <w:rsid w:val="0097275E"/>
    <w:rsid w:val="00973E62"/>
    <w:rsid w:val="009750BC"/>
    <w:rsid w:val="00975A33"/>
    <w:rsid w:val="00976093"/>
    <w:rsid w:val="00977781"/>
    <w:rsid w:val="00977D04"/>
    <w:rsid w:val="00980E3D"/>
    <w:rsid w:val="009822B1"/>
    <w:rsid w:val="009823BB"/>
    <w:rsid w:val="009833A5"/>
    <w:rsid w:val="00983865"/>
    <w:rsid w:val="00983C02"/>
    <w:rsid w:val="00983D52"/>
    <w:rsid w:val="00984073"/>
    <w:rsid w:val="00984D21"/>
    <w:rsid w:val="00985E90"/>
    <w:rsid w:val="00986E0B"/>
    <w:rsid w:val="00987790"/>
    <w:rsid w:val="00990534"/>
    <w:rsid w:val="00990649"/>
    <w:rsid w:val="00990D4D"/>
    <w:rsid w:val="009918F9"/>
    <w:rsid w:val="009931A9"/>
    <w:rsid w:val="009948E5"/>
    <w:rsid w:val="009954CB"/>
    <w:rsid w:val="009970F0"/>
    <w:rsid w:val="00997564"/>
    <w:rsid w:val="0099794B"/>
    <w:rsid w:val="009A16FA"/>
    <w:rsid w:val="009A1B99"/>
    <w:rsid w:val="009A1D72"/>
    <w:rsid w:val="009A1F36"/>
    <w:rsid w:val="009A2026"/>
    <w:rsid w:val="009A37E9"/>
    <w:rsid w:val="009A381F"/>
    <w:rsid w:val="009A39DA"/>
    <w:rsid w:val="009A3CE8"/>
    <w:rsid w:val="009A3E55"/>
    <w:rsid w:val="009A43B3"/>
    <w:rsid w:val="009A44A2"/>
    <w:rsid w:val="009A53E2"/>
    <w:rsid w:val="009B06CE"/>
    <w:rsid w:val="009B0D77"/>
    <w:rsid w:val="009B1631"/>
    <w:rsid w:val="009B2084"/>
    <w:rsid w:val="009B3448"/>
    <w:rsid w:val="009B47A5"/>
    <w:rsid w:val="009B4C37"/>
    <w:rsid w:val="009B54D3"/>
    <w:rsid w:val="009B581F"/>
    <w:rsid w:val="009B7277"/>
    <w:rsid w:val="009B75C8"/>
    <w:rsid w:val="009B7CED"/>
    <w:rsid w:val="009C04BD"/>
    <w:rsid w:val="009C1351"/>
    <w:rsid w:val="009C1AB8"/>
    <w:rsid w:val="009C2361"/>
    <w:rsid w:val="009C2418"/>
    <w:rsid w:val="009C28D3"/>
    <w:rsid w:val="009C2E7E"/>
    <w:rsid w:val="009C2EE4"/>
    <w:rsid w:val="009C3943"/>
    <w:rsid w:val="009C453D"/>
    <w:rsid w:val="009C6AAA"/>
    <w:rsid w:val="009C7857"/>
    <w:rsid w:val="009D051F"/>
    <w:rsid w:val="009D064C"/>
    <w:rsid w:val="009D0C79"/>
    <w:rsid w:val="009D237B"/>
    <w:rsid w:val="009D2725"/>
    <w:rsid w:val="009D3C15"/>
    <w:rsid w:val="009D3CDC"/>
    <w:rsid w:val="009D4335"/>
    <w:rsid w:val="009D472A"/>
    <w:rsid w:val="009D64CB"/>
    <w:rsid w:val="009D6C11"/>
    <w:rsid w:val="009D79E0"/>
    <w:rsid w:val="009D7A8C"/>
    <w:rsid w:val="009E06BB"/>
    <w:rsid w:val="009E06C5"/>
    <w:rsid w:val="009E1FA3"/>
    <w:rsid w:val="009E32F5"/>
    <w:rsid w:val="009E4066"/>
    <w:rsid w:val="009E4509"/>
    <w:rsid w:val="009E4519"/>
    <w:rsid w:val="009E462F"/>
    <w:rsid w:val="009E5048"/>
    <w:rsid w:val="009E5E00"/>
    <w:rsid w:val="009E69E8"/>
    <w:rsid w:val="009E7169"/>
    <w:rsid w:val="009E723A"/>
    <w:rsid w:val="009E7B8F"/>
    <w:rsid w:val="009F14B1"/>
    <w:rsid w:val="009F14DB"/>
    <w:rsid w:val="009F177B"/>
    <w:rsid w:val="009F2289"/>
    <w:rsid w:val="009F45F6"/>
    <w:rsid w:val="009F4DCC"/>
    <w:rsid w:val="009F751F"/>
    <w:rsid w:val="00A00DE6"/>
    <w:rsid w:val="00A01428"/>
    <w:rsid w:val="00A01BB3"/>
    <w:rsid w:val="00A0200B"/>
    <w:rsid w:val="00A03E94"/>
    <w:rsid w:val="00A05989"/>
    <w:rsid w:val="00A0724D"/>
    <w:rsid w:val="00A107D8"/>
    <w:rsid w:val="00A125E6"/>
    <w:rsid w:val="00A12A04"/>
    <w:rsid w:val="00A12FE7"/>
    <w:rsid w:val="00A13373"/>
    <w:rsid w:val="00A139B5"/>
    <w:rsid w:val="00A14340"/>
    <w:rsid w:val="00A15439"/>
    <w:rsid w:val="00A16628"/>
    <w:rsid w:val="00A172B9"/>
    <w:rsid w:val="00A17D58"/>
    <w:rsid w:val="00A208D2"/>
    <w:rsid w:val="00A21068"/>
    <w:rsid w:val="00A21C43"/>
    <w:rsid w:val="00A22E4B"/>
    <w:rsid w:val="00A233F5"/>
    <w:rsid w:val="00A23921"/>
    <w:rsid w:val="00A245E3"/>
    <w:rsid w:val="00A2661A"/>
    <w:rsid w:val="00A2671E"/>
    <w:rsid w:val="00A26786"/>
    <w:rsid w:val="00A300E0"/>
    <w:rsid w:val="00A307AF"/>
    <w:rsid w:val="00A30C92"/>
    <w:rsid w:val="00A31704"/>
    <w:rsid w:val="00A31E3A"/>
    <w:rsid w:val="00A3359B"/>
    <w:rsid w:val="00A35D73"/>
    <w:rsid w:val="00A407AF"/>
    <w:rsid w:val="00A40E8B"/>
    <w:rsid w:val="00A4239C"/>
    <w:rsid w:val="00A429D0"/>
    <w:rsid w:val="00A42C8A"/>
    <w:rsid w:val="00A43367"/>
    <w:rsid w:val="00A434E7"/>
    <w:rsid w:val="00A43992"/>
    <w:rsid w:val="00A444C6"/>
    <w:rsid w:val="00A449EE"/>
    <w:rsid w:val="00A452CF"/>
    <w:rsid w:val="00A45D04"/>
    <w:rsid w:val="00A4718F"/>
    <w:rsid w:val="00A47447"/>
    <w:rsid w:val="00A47CE8"/>
    <w:rsid w:val="00A51B77"/>
    <w:rsid w:val="00A52EA9"/>
    <w:rsid w:val="00A5337B"/>
    <w:rsid w:val="00A53D98"/>
    <w:rsid w:val="00A55889"/>
    <w:rsid w:val="00A55906"/>
    <w:rsid w:val="00A565F2"/>
    <w:rsid w:val="00A5666F"/>
    <w:rsid w:val="00A56686"/>
    <w:rsid w:val="00A5731C"/>
    <w:rsid w:val="00A5743C"/>
    <w:rsid w:val="00A603FA"/>
    <w:rsid w:val="00A604E1"/>
    <w:rsid w:val="00A6141B"/>
    <w:rsid w:val="00A62179"/>
    <w:rsid w:val="00A62A94"/>
    <w:rsid w:val="00A630C3"/>
    <w:rsid w:val="00A64254"/>
    <w:rsid w:val="00A6501F"/>
    <w:rsid w:val="00A65579"/>
    <w:rsid w:val="00A65A0B"/>
    <w:rsid w:val="00A67023"/>
    <w:rsid w:val="00A67677"/>
    <w:rsid w:val="00A67823"/>
    <w:rsid w:val="00A70145"/>
    <w:rsid w:val="00A70C52"/>
    <w:rsid w:val="00A71596"/>
    <w:rsid w:val="00A72022"/>
    <w:rsid w:val="00A73449"/>
    <w:rsid w:val="00A73DC7"/>
    <w:rsid w:val="00A75113"/>
    <w:rsid w:val="00A7518B"/>
    <w:rsid w:val="00A75670"/>
    <w:rsid w:val="00A76614"/>
    <w:rsid w:val="00A769FC"/>
    <w:rsid w:val="00A7754E"/>
    <w:rsid w:val="00A77832"/>
    <w:rsid w:val="00A77CA2"/>
    <w:rsid w:val="00A822E5"/>
    <w:rsid w:val="00A8351A"/>
    <w:rsid w:val="00A84197"/>
    <w:rsid w:val="00A84543"/>
    <w:rsid w:val="00A84814"/>
    <w:rsid w:val="00A849D9"/>
    <w:rsid w:val="00A85F4B"/>
    <w:rsid w:val="00A8793B"/>
    <w:rsid w:val="00A91580"/>
    <w:rsid w:val="00A915FE"/>
    <w:rsid w:val="00A92B56"/>
    <w:rsid w:val="00A96F53"/>
    <w:rsid w:val="00A9711A"/>
    <w:rsid w:val="00A97C3D"/>
    <w:rsid w:val="00AA0717"/>
    <w:rsid w:val="00AA073E"/>
    <w:rsid w:val="00AA0AE7"/>
    <w:rsid w:val="00AA0CDA"/>
    <w:rsid w:val="00AA1397"/>
    <w:rsid w:val="00AA1471"/>
    <w:rsid w:val="00AA17D7"/>
    <w:rsid w:val="00AA1920"/>
    <w:rsid w:val="00AA2325"/>
    <w:rsid w:val="00AA27E9"/>
    <w:rsid w:val="00AA2C5E"/>
    <w:rsid w:val="00AA3062"/>
    <w:rsid w:val="00AA321F"/>
    <w:rsid w:val="00AA3B06"/>
    <w:rsid w:val="00AA427E"/>
    <w:rsid w:val="00AA50BC"/>
    <w:rsid w:val="00AA5CEB"/>
    <w:rsid w:val="00AA5FAE"/>
    <w:rsid w:val="00AA6A41"/>
    <w:rsid w:val="00AA775D"/>
    <w:rsid w:val="00AB0613"/>
    <w:rsid w:val="00AB0ACE"/>
    <w:rsid w:val="00AB10F1"/>
    <w:rsid w:val="00AB3653"/>
    <w:rsid w:val="00AB620E"/>
    <w:rsid w:val="00AB699C"/>
    <w:rsid w:val="00AB7853"/>
    <w:rsid w:val="00AC0EB7"/>
    <w:rsid w:val="00AC227A"/>
    <w:rsid w:val="00AC4614"/>
    <w:rsid w:val="00AC4685"/>
    <w:rsid w:val="00AC5A34"/>
    <w:rsid w:val="00AC5BA3"/>
    <w:rsid w:val="00AC6CB7"/>
    <w:rsid w:val="00AC6E6D"/>
    <w:rsid w:val="00AD0266"/>
    <w:rsid w:val="00AD0975"/>
    <w:rsid w:val="00AD1D0B"/>
    <w:rsid w:val="00AD24AC"/>
    <w:rsid w:val="00AD27F6"/>
    <w:rsid w:val="00AD2F45"/>
    <w:rsid w:val="00AD3439"/>
    <w:rsid w:val="00AD3EBE"/>
    <w:rsid w:val="00AD6B35"/>
    <w:rsid w:val="00AD73A1"/>
    <w:rsid w:val="00AD73B7"/>
    <w:rsid w:val="00AD7AFF"/>
    <w:rsid w:val="00AD7E5D"/>
    <w:rsid w:val="00AE1F5D"/>
    <w:rsid w:val="00AE3D8B"/>
    <w:rsid w:val="00AE4ADB"/>
    <w:rsid w:val="00AE7477"/>
    <w:rsid w:val="00AE79BC"/>
    <w:rsid w:val="00AE7B7C"/>
    <w:rsid w:val="00AF2218"/>
    <w:rsid w:val="00AF2286"/>
    <w:rsid w:val="00AF2423"/>
    <w:rsid w:val="00AF26DB"/>
    <w:rsid w:val="00AF2FCD"/>
    <w:rsid w:val="00AF31CB"/>
    <w:rsid w:val="00AF320C"/>
    <w:rsid w:val="00AF3B5B"/>
    <w:rsid w:val="00AF3F9F"/>
    <w:rsid w:val="00AF43FE"/>
    <w:rsid w:val="00AF6167"/>
    <w:rsid w:val="00AF6332"/>
    <w:rsid w:val="00AF6FC2"/>
    <w:rsid w:val="00B00F17"/>
    <w:rsid w:val="00B01296"/>
    <w:rsid w:val="00B019FC"/>
    <w:rsid w:val="00B020D8"/>
    <w:rsid w:val="00B02455"/>
    <w:rsid w:val="00B02B7D"/>
    <w:rsid w:val="00B02E79"/>
    <w:rsid w:val="00B03037"/>
    <w:rsid w:val="00B0378A"/>
    <w:rsid w:val="00B040C5"/>
    <w:rsid w:val="00B06607"/>
    <w:rsid w:val="00B069F1"/>
    <w:rsid w:val="00B07E04"/>
    <w:rsid w:val="00B11D30"/>
    <w:rsid w:val="00B11E02"/>
    <w:rsid w:val="00B1286D"/>
    <w:rsid w:val="00B13284"/>
    <w:rsid w:val="00B136DE"/>
    <w:rsid w:val="00B14263"/>
    <w:rsid w:val="00B160FD"/>
    <w:rsid w:val="00B17B0F"/>
    <w:rsid w:val="00B17EA4"/>
    <w:rsid w:val="00B20414"/>
    <w:rsid w:val="00B20B0F"/>
    <w:rsid w:val="00B21B1B"/>
    <w:rsid w:val="00B21C53"/>
    <w:rsid w:val="00B225CF"/>
    <w:rsid w:val="00B22B4E"/>
    <w:rsid w:val="00B23C1E"/>
    <w:rsid w:val="00B243B8"/>
    <w:rsid w:val="00B249FA"/>
    <w:rsid w:val="00B25EA4"/>
    <w:rsid w:val="00B30026"/>
    <w:rsid w:val="00B31FC3"/>
    <w:rsid w:val="00B3250E"/>
    <w:rsid w:val="00B330CB"/>
    <w:rsid w:val="00B330EC"/>
    <w:rsid w:val="00B33BC2"/>
    <w:rsid w:val="00B34233"/>
    <w:rsid w:val="00B37AEA"/>
    <w:rsid w:val="00B37DBF"/>
    <w:rsid w:val="00B40059"/>
    <w:rsid w:val="00B401E2"/>
    <w:rsid w:val="00B406B1"/>
    <w:rsid w:val="00B40F53"/>
    <w:rsid w:val="00B41A81"/>
    <w:rsid w:val="00B42A24"/>
    <w:rsid w:val="00B43A06"/>
    <w:rsid w:val="00B456B2"/>
    <w:rsid w:val="00B465AE"/>
    <w:rsid w:val="00B4684E"/>
    <w:rsid w:val="00B47EE9"/>
    <w:rsid w:val="00B51AE4"/>
    <w:rsid w:val="00B51F3E"/>
    <w:rsid w:val="00B5374F"/>
    <w:rsid w:val="00B53AE7"/>
    <w:rsid w:val="00B54A52"/>
    <w:rsid w:val="00B556AD"/>
    <w:rsid w:val="00B55FE4"/>
    <w:rsid w:val="00B57103"/>
    <w:rsid w:val="00B5729B"/>
    <w:rsid w:val="00B607CA"/>
    <w:rsid w:val="00B62804"/>
    <w:rsid w:val="00B6309A"/>
    <w:rsid w:val="00B63AE1"/>
    <w:rsid w:val="00B64C11"/>
    <w:rsid w:val="00B64E7F"/>
    <w:rsid w:val="00B6563F"/>
    <w:rsid w:val="00B66FA0"/>
    <w:rsid w:val="00B6780A"/>
    <w:rsid w:val="00B7030B"/>
    <w:rsid w:val="00B71735"/>
    <w:rsid w:val="00B72C40"/>
    <w:rsid w:val="00B73640"/>
    <w:rsid w:val="00B73BC4"/>
    <w:rsid w:val="00B7420B"/>
    <w:rsid w:val="00B75201"/>
    <w:rsid w:val="00B80049"/>
    <w:rsid w:val="00B81931"/>
    <w:rsid w:val="00B83893"/>
    <w:rsid w:val="00B86114"/>
    <w:rsid w:val="00B90F40"/>
    <w:rsid w:val="00B90F6D"/>
    <w:rsid w:val="00B91D20"/>
    <w:rsid w:val="00B9233B"/>
    <w:rsid w:val="00B92344"/>
    <w:rsid w:val="00B923B1"/>
    <w:rsid w:val="00B938D9"/>
    <w:rsid w:val="00B93A3C"/>
    <w:rsid w:val="00B93C88"/>
    <w:rsid w:val="00B94F37"/>
    <w:rsid w:val="00B9626C"/>
    <w:rsid w:val="00B9692A"/>
    <w:rsid w:val="00B97395"/>
    <w:rsid w:val="00B976B8"/>
    <w:rsid w:val="00B97F78"/>
    <w:rsid w:val="00BA02DE"/>
    <w:rsid w:val="00BA0A48"/>
    <w:rsid w:val="00BA29BD"/>
    <w:rsid w:val="00BA2BF4"/>
    <w:rsid w:val="00BA38AD"/>
    <w:rsid w:val="00BA42A9"/>
    <w:rsid w:val="00BA4494"/>
    <w:rsid w:val="00BA4E70"/>
    <w:rsid w:val="00BA4F49"/>
    <w:rsid w:val="00BA5D81"/>
    <w:rsid w:val="00BA717A"/>
    <w:rsid w:val="00BA795C"/>
    <w:rsid w:val="00BA7A74"/>
    <w:rsid w:val="00BB0922"/>
    <w:rsid w:val="00BB12A1"/>
    <w:rsid w:val="00BB1529"/>
    <w:rsid w:val="00BB1DA3"/>
    <w:rsid w:val="00BB1F00"/>
    <w:rsid w:val="00BB3306"/>
    <w:rsid w:val="00BB40FA"/>
    <w:rsid w:val="00BB4259"/>
    <w:rsid w:val="00BB46D8"/>
    <w:rsid w:val="00BB680C"/>
    <w:rsid w:val="00BB75F3"/>
    <w:rsid w:val="00BC1BE8"/>
    <w:rsid w:val="00BC5846"/>
    <w:rsid w:val="00BC614E"/>
    <w:rsid w:val="00BC63D4"/>
    <w:rsid w:val="00BC6AF2"/>
    <w:rsid w:val="00BC7221"/>
    <w:rsid w:val="00BC77FE"/>
    <w:rsid w:val="00BD2726"/>
    <w:rsid w:val="00BD34CE"/>
    <w:rsid w:val="00BD3D2C"/>
    <w:rsid w:val="00BD4F2F"/>
    <w:rsid w:val="00BD4FDE"/>
    <w:rsid w:val="00BD56DA"/>
    <w:rsid w:val="00BD5D5C"/>
    <w:rsid w:val="00BD60E6"/>
    <w:rsid w:val="00BD6FEF"/>
    <w:rsid w:val="00BD70C2"/>
    <w:rsid w:val="00BE046B"/>
    <w:rsid w:val="00BE0909"/>
    <w:rsid w:val="00BE0D79"/>
    <w:rsid w:val="00BE0FA4"/>
    <w:rsid w:val="00BE110F"/>
    <w:rsid w:val="00BE19A3"/>
    <w:rsid w:val="00BE2559"/>
    <w:rsid w:val="00BE29B2"/>
    <w:rsid w:val="00BE2D4C"/>
    <w:rsid w:val="00BE2DBC"/>
    <w:rsid w:val="00BE3D19"/>
    <w:rsid w:val="00BE49D6"/>
    <w:rsid w:val="00BE49FA"/>
    <w:rsid w:val="00BE4A9F"/>
    <w:rsid w:val="00BE5A7E"/>
    <w:rsid w:val="00BF00C6"/>
    <w:rsid w:val="00BF1246"/>
    <w:rsid w:val="00BF1943"/>
    <w:rsid w:val="00BF22E6"/>
    <w:rsid w:val="00BF39B9"/>
    <w:rsid w:val="00BF4A72"/>
    <w:rsid w:val="00BF551B"/>
    <w:rsid w:val="00BF55DE"/>
    <w:rsid w:val="00BF6782"/>
    <w:rsid w:val="00C00CE8"/>
    <w:rsid w:val="00C0182F"/>
    <w:rsid w:val="00C019A7"/>
    <w:rsid w:val="00C01E09"/>
    <w:rsid w:val="00C0277A"/>
    <w:rsid w:val="00C03325"/>
    <w:rsid w:val="00C036D1"/>
    <w:rsid w:val="00C0486C"/>
    <w:rsid w:val="00C05265"/>
    <w:rsid w:val="00C06826"/>
    <w:rsid w:val="00C074EE"/>
    <w:rsid w:val="00C11E69"/>
    <w:rsid w:val="00C12DC1"/>
    <w:rsid w:val="00C13159"/>
    <w:rsid w:val="00C13619"/>
    <w:rsid w:val="00C16388"/>
    <w:rsid w:val="00C1650F"/>
    <w:rsid w:val="00C16717"/>
    <w:rsid w:val="00C17FD0"/>
    <w:rsid w:val="00C207F8"/>
    <w:rsid w:val="00C20B83"/>
    <w:rsid w:val="00C22629"/>
    <w:rsid w:val="00C22FE5"/>
    <w:rsid w:val="00C23108"/>
    <w:rsid w:val="00C231DE"/>
    <w:rsid w:val="00C237AA"/>
    <w:rsid w:val="00C24004"/>
    <w:rsid w:val="00C249A1"/>
    <w:rsid w:val="00C24C1C"/>
    <w:rsid w:val="00C25155"/>
    <w:rsid w:val="00C25AEC"/>
    <w:rsid w:val="00C27A79"/>
    <w:rsid w:val="00C27C90"/>
    <w:rsid w:val="00C304A0"/>
    <w:rsid w:val="00C30BCE"/>
    <w:rsid w:val="00C30EBD"/>
    <w:rsid w:val="00C31B58"/>
    <w:rsid w:val="00C31C16"/>
    <w:rsid w:val="00C34543"/>
    <w:rsid w:val="00C34973"/>
    <w:rsid w:val="00C35492"/>
    <w:rsid w:val="00C35EDD"/>
    <w:rsid w:val="00C36203"/>
    <w:rsid w:val="00C36D4F"/>
    <w:rsid w:val="00C3766E"/>
    <w:rsid w:val="00C37EB5"/>
    <w:rsid w:val="00C41158"/>
    <w:rsid w:val="00C41F92"/>
    <w:rsid w:val="00C431F7"/>
    <w:rsid w:val="00C446D8"/>
    <w:rsid w:val="00C44C86"/>
    <w:rsid w:val="00C4634B"/>
    <w:rsid w:val="00C469F3"/>
    <w:rsid w:val="00C46E28"/>
    <w:rsid w:val="00C47565"/>
    <w:rsid w:val="00C503AB"/>
    <w:rsid w:val="00C50C9C"/>
    <w:rsid w:val="00C50EEF"/>
    <w:rsid w:val="00C51254"/>
    <w:rsid w:val="00C513BF"/>
    <w:rsid w:val="00C51A13"/>
    <w:rsid w:val="00C51B80"/>
    <w:rsid w:val="00C52D61"/>
    <w:rsid w:val="00C54548"/>
    <w:rsid w:val="00C55A9F"/>
    <w:rsid w:val="00C56400"/>
    <w:rsid w:val="00C56709"/>
    <w:rsid w:val="00C56BBA"/>
    <w:rsid w:val="00C57A81"/>
    <w:rsid w:val="00C57E25"/>
    <w:rsid w:val="00C603C0"/>
    <w:rsid w:val="00C60E70"/>
    <w:rsid w:val="00C6196B"/>
    <w:rsid w:val="00C6372F"/>
    <w:rsid w:val="00C63A3E"/>
    <w:rsid w:val="00C63A6A"/>
    <w:rsid w:val="00C63F78"/>
    <w:rsid w:val="00C67A36"/>
    <w:rsid w:val="00C702F5"/>
    <w:rsid w:val="00C70736"/>
    <w:rsid w:val="00C7296E"/>
    <w:rsid w:val="00C72A81"/>
    <w:rsid w:val="00C7346C"/>
    <w:rsid w:val="00C7516B"/>
    <w:rsid w:val="00C756AF"/>
    <w:rsid w:val="00C76E27"/>
    <w:rsid w:val="00C77099"/>
    <w:rsid w:val="00C80048"/>
    <w:rsid w:val="00C829FB"/>
    <w:rsid w:val="00C82D71"/>
    <w:rsid w:val="00C82E32"/>
    <w:rsid w:val="00C84535"/>
    <w:rsid w:val="00C8460B"/>
    <w:rsid w:val="00C85408"/>
    <w:rsid w:val="00C87A2A"/>
    <w:rsid w:val="00C87CE7"/>
    <w:rsid w:val="00C90E12"/>
    <w:rsid w:val="00C90E91"/>
    <w:rsid w:val="00C9170E"/>
    <w:rsid w:val="00C91968"/>
    <w:rsid w:val="00C924E8"/>
    <w:rsid w:val="00C931A3"/>
    <w:rsid w:val="00C9324D"/>
    <w:rsid w:val="00C93EF1"/>
    <w:rsid w:val="00C94619"/>
    <w:rsid w:val="00C94B4B"/>
    <w:rsid w:val="00C95ECC"/>
    <w:rsid w:val="00C9774A"/>
    <w:rsid w:val="00C97BCD"/>
    <w:rsid w:val="00C97E29"/>
    <w:rsid w:val="00CA05A7"/>
    <w:rsid w:val="00CA089C"/>
    <w:rsid w:val="00CA153E"/>
    <w:rsid w:val="00CA3C81"/>
    <w:rsid w:val="00CA418D"/>
    <w:rsid w:val="00CA41FF"/>
    <w:rsid w:val="00CA4598"/>
    <w:rsid w:val="00CA4963"/>
    <w:rsid w:val="00CA511E"/>
    <w:rsid w:val="00CA533B"/>
    <w:rsid w:val="00CA6B74"/>
    <w:rsid w:val="00CA7CBD"/>
    <w:rsid w:val="00CB1D15"/>
    <w:rsid w:val="00CB3F27"/>
    <w:rsid w:val="00CB51D4"/>
    <w:rsid w:val="00CB5585"/>
    <w:rsid w:val="00CB6DAF"/>
    <w:rsid w:val="00CB7981"/>
    <w:rsid w:val="00CC33C6"/>
    <w:rsid w:val="00CC4846"/>
    <w:rsid w:val="00CC5791"/>
    <w:rsid w:val="00CC6BBD"/>
    <w:rsid w:val="00CC7465"/>
    <w:rsid w:val="00CD0A40"/>
    <w:rsid w:val="00CD0A91"/>
    <w:rsid w:val="00CD0E05"/>
    <w:rsid w:val="00CD11E7"/>
    <w:rsid w:val="00CD1416"/>
    <w:rsid w:val="00CD1E99"/>
    <w:rsid w:val="00CD4B3C"/>
    <w:rsid w:val="00CD4B7C"/>
    <w:rsid w:val="00CD533E"/>
    <w:rsid w:val="00CD6E57"/>
    <w:rsid w:val="00CE099A"/>
    <w:rsid w:val="00CE1FC5"/>
    <w:rsid w:val="00CE25AA"/>
    <w:rsid w:val="00CE4273"/>
    <w:rsid w:val="00CE4D55"/>
    <w:rsid w:val="00CE7CFE"/>
    <w:rsid w:val="00CF1DBC"/>
    <w:rsid w:val="00CF2548"/>
    <w:rsid w:val="00CF2813"/>
    <w:rsid w:val="00CF3A9E"/>
    <w:rsid w:val="00CF4213"/>
    <w:rsid w:val="00CF6B53"/>
    <w:rsid w:val="00CF6CD7"/>
    <w:rsid w:val="00CF6EE8"/>
    <w:rsid w:val="00CF7472"/>
    <w:rsid w:val="00D01F3D"/>
    <w:rsid w:val="00D02450"/>
    <w:rsid w:val="00D0265C"/>
    <w:rsid w:val="00D0370D"/>
    <w:rsid w:val="00D04038"/>
    <w:rsid w:val="00D043D9"/>
    <w:rsid w:val="00D05BC2"/>
    <w:rsid w:val="00D06915"/>
    <w:rsid w:val="00D07322"/>
    <w:rsid w:val="00D10900"/>
    <w:rsid w:val="00D10983"/>
    <w:rsid w:val="00D109EE"/>
    <w:rsid w:val="00D11692"/>
    <w:rsid w:val="00D11726"/>
    <w:rsid w:val="00D12BD4"/>
    <w:rsid w:val="00D12FA7"/>
    <w:rsid w:val="00D153AD"/>
    <w:rsid w:val="00D158DF"/>
    <w:rsid w:val="00D17F49"/>
    <w:rsid w:val="00D22F58"/>
    <w:rsid w:val="00D23DF0"/>
    <w:rsid w:val="00D247D5"/>
    <w:rsid w:val="00D24C72"/>
    <w:rsid w:val="00D25B47"/>
    <w:rsid w:val="00D26003"/>
    <w:rsid w:val="00D26ECD"/>
    <w:rsid w:val="00D27AE5"/>
    <w:rsid w:val="00D30268"/>
    <w:rsid w:val="00D3071D"/>
    <w:rsid w:val="00D30C29"/>
    <w:rsid w:val="00D31145"/>
    <w:rsid w:val="00D3123C"/>
    <w:rsid w:val="00D318C0"/>
    <w:rsid w:val="00D31EFF"/>
    <w:rsid w:val="00D32988"/>
    <w:rsid w:val="00D32DBF"/>
    <w:rsid w:val="00D33CF2"/>
    <w:rsid w:val="00D3515C"/>
    <w:rsid w:val="00D357F9"/>
    <w:rsid w:val="00D35821"/>
    <w:rsid w:val="00D375C7"/>
    <w:rsid w:val="00D40B54"/>
    <w:rsid w:val="00D415C5"/>
    <w:rsid w:val="00D419DF"/>
    <w:rsid w:val="00D41BAA"/>
    <w:rsid w:val="00D424F7"/>
    <w:rsid w:val="00D42BAB"/>
    <w:rsid w:val="00D449E5"/>
    <w:rsid w:val="00D44B1E"/>
    <w:rsid w:val="00D4538F"/>
    <w:rsid w:val="00D45970"/>
    <w:rsid w:val="00D47582"/>
    <w:rsid w:val="00D51456"/>
    <w:rsid w:val="00D51F68"/>
    <w:rsid w:val="00D51FCD"/>
    <w:rsid w:val="00D523B6"/>
    <w:rsid w:val="00D5341A"/>
    <w:rsid w:val="00D536B5"/>
    <w:rsid w:val="00D54D0A"/>
    <w:rsid w:val="00D55787"/>
    <w:rsid w:val="00D5615C"/>
    <w:rsid w:val="00D57401"/>
    <w:rsid w:val="00D57E39"/>
    <w:rsid w:val="00D6056F"/>
    <w:rsid w:val="00D60FE1"/>
    <w:rsid w:val="00D6237C"/>
    <w:rsid w:val="00D62516"/>
    <w:rsid w:val="00D62BF4"/>
    <w:rsid w:val="00D634A2"/>
    <w:rsid w:val="00D63B7F"/>
    <w:rsid w:val="00D64AE1"/>
    <w:rsid w:val="00D64F34"/>
    <w:rsid w:val="00D650FB"/>
    <w:rsid w:val="00D6554B"/>
    <w:rsid w:val="00D65F94"/>
    <w:rsid w:val="00D6621D"/>
    <w:rsid w:val="00D66F16"/>
    <w:rsid w:val="00D6724A"/>
    <w:rsid w:val="00D700C6"/>
    <w:rsid w:val="00D71167"/>
    <w:rsid w:val="00D71906"/>
    <w:rsid w:val="00D71AD2"/>
    <w:rsid w:val="00D71B0B"/>
    <w:rsid w:val="00D749C7"/>
    <w:rsid w:val="00D75660"/>
    <w:rsid w:val="00D75F90"/>
    <w:rsid w:val="00D76620"/>
    <w:rsid w:val="00D76B8C"/>
    <w:rsid w:val="00D76F0D"/>
    <w:rsid w:val="00D81F0B"/>
    <w:rsid w:val="00D81FBB"/>
    <w:rsid w:val="00D82319"/>
    <w:rsid w:val="00D83DB2"/>
    <w:rsid w:val="00D8478C"/>
    <w:rsid w:val="00D854FB"/>
    <w:rsid w:val="00D85A54"/>
    <w:rsid w:val="00D86DE9"/>
    <w:rsid w:val="00D87098"/>
    <w:rsid w:val="00D87202"/>
    <w:rsid w:val="00D875C1"/>
    <w:rsid w:val="00D87A12"/>
    <w:rsid w:val="00D87D77"/>
    <w:rsid w:val="00D90989"/>
    <w:rsid w:val="00D90DDA"/>
    <w:rsid w:val="00D91487"/>
    <w:rsid w:val="00D950B0"/>
    <w:rsid w:val="00D95305"/>
    <w:rsid w:val="00D957CA"/>
    <w:rsid w:val="00D971DE"/>
    <w:rsid w:val="00D97592"/>
    <w:rsid w:val="00D97BD5"/>
    <w:rsid w:val="00D97D12"/>
    <w:rsid w:val="00DA1E84"/>
    <w:rsid w:val="00DA2940"/>
    <w:rsid w:val="00DA3058"/>
    <w:rsid w:val="00DA3957"/>
    <w:rsid w:val="00DA4CBA"/>
    <w:rsid w:val="00DA5A53"/>
    <w:rsid w:val="00DA5FA6"/>
    <w:rsid w:val="00DA6FF4"/>
    <w:rsid w:val="00DB0807"/>
    <w:rsid w:val="00DB18BF"/>
    <w:rsid w:val="00DB19C7"/>
    <w:rsid w:val="00DB1F31"/>
    <w:rsid w:val="00DB20C2"/>
    <w:rsid w:val="00DB2325"/>
    <w:rsid w:val="00DB24B4"/>
    <w:rsid w:val="00DB2563"/>
    <w:rsid w:val="00DB2CA4"/>
    <w:rsid w:val="00DB2F46"/>
    <w:rsid w:val="00DB365C"/>
    <w:rsid w:val="00DB38F7"/>
    <w:rsid w:val="00DB3BD2"/>
    <w:rsid w:val="00DB5450"/>
    <w:rsid w:val="00DB5515"/>
    <w:rsid w:val="00DB5DC7"/>
    <w:rsid w:val="00DB616B"/>
    <w:rsid w:val="00DB6253"/>
    <w:rsid w:val="00DB64DA"/>
    <w:rsid w:val="00DB6DB5"/>
    <w:rsid w:val="00DB76F3"/>
    <w:rsid w:val="00DB7F26"/>
    <w:rsid w:val="00DC1160"/>
    <w:rsid w:val="00DC2A9B"/>
    <w:rsid w:val="00DC3ECE"/>
    <w:rsid w:val="00DC4255"/>
    <w:rsid w:val="00DC42EA"/>
    <w:rsid w:val="00DC5EF0"/>
    <w:rsid w:val="00DD05E6"/>
    <w:rsid w:val="00DD0622"/>
    <w:rsid w:val="00DD1B0C"/>
    <w:rsid w:val="00DD1E00"/>
    <w:rsid w:val="00DD26DE"/>
    <w:rsid w:val="00DD2C7A"/>
    <w:rsid w:val="00DD427F"/>
    <w:rsid w:val="00DD61A5"/>
    <w:rsid w:val="00DD671D"/>
    <w:rsid w:val="00DD67A7"/>
    <w:rsid w:val="00DE00DF"/>
    <w:rsid w:val="00DE1AC4"/>
    <w:rsid w:val="00DE235E"/>
    <w:rsid w:val="00DE2835"/>
    <w:rsid w:val="00DE28F3"/>
    <w:rsid w:val="00DE2E00"/>
    <w:rsid w:val="00DE3AB4"/>
    <w:rsid w:val="00DE57A7"/>
    <w:rsid w:val="00DE6265"/>
    <w:rsid w:val="00DE62C3"/>
    <w:rsid w:val="00DE74C0"/>
    <w:rsid w:val="00DF01A9"/>
    <w:rsid w:val="00DF1176"/>
    <w:rsid w:val="00DF1BCE"/>
    <w:rsid w:val="00DF1E86"/>
    <w:rsid w:val="00DF3175"/>
    <w:rsid w:val="00DF3BFA"/>
    <w:rsid w:val="00DF4ACE"/>
    <w:rsid w:val="00DF57B5"/>
    <w:rsid w:val="00DF59AE"/>
    <w:rsid w:val="00DF5DEC"/>
    <w:rsid w:val="00DF69F2"/>
    <w:rsid w:val="00DF71A5"/>
    <w:rsid w:val="00DF7676"/>
    <w:rsid w:val="00DF7B05"/>
    <w:rsid w:val="00E0092B"/>
    <w:rsid w:val="00E00D5C"/>
    <w:rsid w:val="00E01652"/>
    <w:rsid w:val="00E0536A"/>
    <w:rsid w:val="00E067C7"/>
    <w:rsid w:val="00E06C97"/>
    <w:rsid w:val="00E07AE2"/>
    <w:rsid w:val="00E07FA3"/>
    <w:rsid w:val="00E10FC5"/>
    <w:rsid w:val="00E11389"/>
    <w:rsid w:val="00E11EC5"/>
    <w:rsid w:val="00E12571"/>
    <w:rsid w:val="00E143E5"/>
    <w:rsid w:val="00E14A9C"/>
    <w:rsid w:val="00E14B76"/>
    <w:rsid w:val="00E16BA0"/>
    <w:rsid w:val="00E17C75"/>
    <w:rsid w:val="00E2095A"/>
    <w:rsid w:val="00E20DA3"/>
    <w:rsid w:val="00E220FB"/>
    <w:rsid w:val="00E23E90"/>
    <w:rsid w:val="00E240FB"/>
    <w:rsid w:val="00E243D5"/>
    <w:rsid w:val="00E25777"/>
    <w:rsid w:val="00E25FDB"/>
    <w:rsid w:val="00E26127"/>
    <w:rsid w:val="00E26AF1"/>
    <w:rsid w:val="00E300A7"/>
    <w:rsid w:val="00E311B3"/>
    <w:rsid w:val="00E313F2"/>
    <w:rsid w:val="00E32DE9"/>
    <w:rsid w:val="00E33361"/>
    <w:rsid w:val="00E33C89"/>
    <w:rsid w:val="00E36DBC"/>
    <w:rsid w:val="00E373BE"/>
    <w:rsid w:val="00E37626"/>
    <w:rsid w:val="00E408B5"/>
    <w:rsid w:val="00E4095F"/>
    <w:rsid w:val="00E410E9"/>
    <w:rsid w:val="00E420DF"/>
    <w:rsid w:val="00E42FFA"/>
    <w:rsid w:val="00E43442"/>
    <w:rsid w:val="00E440B4"/>
    <w:rsid w:val="00E44804"/>
    <w:rsid w:val="00E45D1A"/>
    <w:rsid w:val="00E465BC"/>
    <w:rsid w:val="00E46722"/>
    <w:rsid w:val="00E4747A"/>
    <w:rsid w:val="00E506E3"/>
    <w:rsid w:val="00E50AA9"/>
    <w:rsid w:val="00E50AAB"/>
    <w:rsid w:val="00E5143E"/>
    <w:rsid w:val="00E52082"/>
    <w:rsid w:val="00E52643"/>
    <w:rsid w:val="00E52F2F"/>
    <w:rsid w:val="00E533A2"/>
    <w:rsid w:val="00E541F1"/>
    <w:rsid w:val="00E55FB6"/>
    <w:rsid w:val="00E566D3"/>
    <w:rsid w:val="00E572D6"/>
    <w:rsid w:val="00E573E6"/>
    <w:rsid w:val="00E5787F"/>
    <w:rsid w:val="00E601F1"/>
    <w:rsid w:val="00E60CAC"/>
    <w:rsid w:val="00E614D2"/>
    <w:rsid w:val="00E61C61"/>
    <w:rsid w:val="00E62ACA"/>
    <w:rsid w:val="00E6358A"/>
    <w:rsid w:val="00E6376E"/>
    <w:rsid w:val="00E64448"/>
    <w:rsid w:val="00E65142"/>
    <w:rsid w:val="00E6590D"/>
    <w:rsid w:val="00E65D1E"/>
    <w:rsid w:val="00E66A10"/>
    <w:rsid w:val="00E7058E"/>
    <w:rsid w:val="00E71779"/>
    <w:rsid w:val="00E725AB"/>
    <w:rsid w:val="00E72AB9"/>
    <w:rsid w:val="00E72E43"/>
    <w:rsid w:val="00E73B73"/>
    <w:rsid w:val="00E73C37"/>
    <w:rsid w:val="00E77774"/>
    <w:rsid w:val="00E77945"/>
    <w:rsid w:val="00E77D7B"/>
    <w:rsid w:val="00E80D22"/>
    <w:rsid w:val="00E8181B"/>
    <w:rsid w:val="00E82802"/>
    <w:rsid w:val="00E83469"/>
    <w:rsid w:val="00E87376"/>
    <w:rsid w:val="00E910FC"/>
    <w:rsid w:val="00E94254"/>
    <w:rsid w:val="00E9456D"/>
    <w:rsid w:val="00E94D2A"/>
    <w:rsid w:val="00E95586"/>
    <w:rsid w:val="00E95CF7"/>
    <w:rsid w:val="00E961DA"/>
    <w:rsid w:val="00E962A0"/>
    <w:rsid w:val="00E969CF"/>
    <w:rsid w:val="00E96E5E"/>
    <w:rsid w:val="00E971A3"/>
    <w:rsid w:val="00E974D2"/>
    <w:rsid w:val="00EA037A"/>
    <w:rsid w:val="00EA1801"/>
    <w:rsid w:val="00EA2728"/>
    <w:rsid w:val="00EA30E7"/>
    <w:rsid w:val="00EA35BE"/>
    <w:rsid w:val="00EA3E18"/>
    <w:rsid w:val="00EA4388"/>
    <w:rsid w:val="00EA4C44"/>
    <w:rsid w:val="00EA621A"/>
    <w:rsid w:val="00EA66D5"/>
    <w:rsid w:val="00EA6C5F"/>
    <w:rsid w:val="00EA6D94"/>
    <w:rsid w:val="00EA701F"/>
    <w:rsid w:val="00EB1B80"/>
    <w:rsid w:val="00EB3028"/>
    <w:rsid w:val="00EB54F3"/>
    <w:rsid w:val="00EB6817"/>
    <w:rsid w:val="00EB695C"/>
    <w:rsid w:val="00EB6DA7"/>
    <w:rsid w:val="00EB78F5"/>
    <w:rsid w:val="00EB7D13"/>
    <w:rsid w:val="00EC17E6"/>
    <w:rsid w:val="00EC5C71"/>
    <w:rsid w:val="00EC6257"/>
    <w:rsid w:val="00ED0346"/>
    <w:rsid w:val="00ED1C20"/>
    <w:rsid w:val="00ED1E21"/>
    <w:rsid w:val="00ED2084"/>
    <w:rsid w:val="00ED2B5B"/>
    <w:rsid w:val="00ED2CE8"/>
    <w:rsid w:val="00ED343D"/>
    <w:rsid w:val="00ED37BA"/>
    <w:rsid w:val="00ED39D7"/>
    <w:rsid w:val="00ED4877"/>
    <w:rsid w:val="00ED4CCA"/>
    <w:rsid w:val="00ED78A3"/>
    <w:rsid w:val="00EE1548"/>
    <w:rsid w:val="00EE1680"/>
    <w:rsid w:val="00EE1893"/>
    <w:rsid w:val="00EE2A9A"/>
    <w:rsid w:val="00EE3881"/>
    <w:rsid w:val="00EE4F44"/>
    <w:rsid w:val="00EE69E7"/>
    <w:rsid w:val="00EF03C7"/>
    <w:rsid w:val="00EF0826"/>
    <w:rsid w:val="00EF1A87"/>
    <w:rsid w:val="00EF1CB1"/>
    <w:rsid w:val="00EF2017"/>
    <w:rsid w:val="00EF2611"/>
    <w:rsid w:val="00EF3DC5"/>
    <w:rsid w:val="00EF4AFC"/>
    <w:rsid w:val="00EF57F4"/>
    <w:rsid w:val="00EF615F"/>
    <w:rsid w:val="00EF687C"/>
    <w:rsid w:val="00EF6C45"/>
    <w:rsid w:val="00EF6E91"/>
    <w:rsid w:val="00EF75CB"/>
    <w:rsid w:val="00EF7E98"/>
    <w:rsid w:val="00F002EE"/>
    <w:rsid w:val="00F00362"/>
    <w:rsid w:val="00F01024"/>
    <w:rsid w:val="00F013AB"/>
    <w:rsid w:val="00F01CD3"/>
    <w:rsid w:val="00F021F6"/>
    <w:rsid w:val="00F0350E"/>
    <w:rsid w:val="00F03561"/>
    <w:rsid w:val="00F04924"/>
    <w:rsid w:val="00F05236"/>
    <w:rsid w:val="00F05904"/>
    <w:rsid w:val="00F061C7"/>
    <w:rsid w:val="00F069FA"/>
    <w:rsid w:val="00F072B3"/>
    <w:rsid w:val="00F073D9"/>
    <w:rsid w:val="00F0753B"/>
    <w:rsid w:val="00F1008C"/>
    <w:rsid w:val="00F1027B"/>
    <w:rsid w:val="00F1054F"/>
    <w:rsid w:val="00F10AA2"/>
    <w:rsid w:val="00F11FA4"/>
    <w:rsid w:val="00F138C3"/>
    <w:rsid w:val="00F140B2"/>
    <w:rsid w:val="00F15544"/>
    <w:rsid w:val="00F158B0"/>
    <w:rsid w:val="00F1616B"/>
    <w:rsid w:val="00F16D1D"/>
    <w:rsid w:val="00F17CA5"/>
    <w:rsid w:val="00F17CF9"/>
    <w:rsid w:val="00F17DE5"/>
    <w:rsid w:val="00F17EEA"/>
    <w:rsid w:val="00F22199"/>
    <w:rsid w:val="00F225B2"/>
    <w:rsid w:val="00F233E2"/>
    <w:rsid w:val="00F2471A"/>
    <w:rsid w:val="00F263FA"/>
    <w:rsid w:val="00F269DB"/>
    <w:rsid w:val="00F31D3A"/>
    <w:rsid w:val="00F335BB"/>
    <w:rsid w:val="00F336C9"/>
    <w:rsid w:val="00F377DB"/>
    <w:rsid w:val="00F37F83"/>
    <w:rsid w:val="00F41208"/>
    <w:rsid w:val="00F414D2"/>
    <w:rsid w:val="00F41DAB"/>
    <w:rsid w:val="00F4306C"/>
    <w:rsid w:val="00F43BFF"/>
    <w:rsid w:val="00F459BC"/>
    <w:rsid w:val="00F4603F"/>
    <w:rsid w:val="00F4612F"/>
    <w:rsid w:val="00F46241"/>
    <w:rsid w:val="00F52416"/>
    <w:rsid w:val="00F52442"/>
    <w:rsid w:val="00F55CBB"/>
    <w:rsid w:val="00F568AE"/>
    <w:rsid w:val="00F577CD"/>
    <w:rsid w:val="00F57CA7"/>
    <w:rsid w:val="00F57E43"/>
    <w:rsid w:val="00F62E12"/>
    <w:rsid w:val="00F641F5"/>
    <w:rsid w:val="00F643AD"/>
    <w:rsid w:val="00F6559F"/>
    <w:rsid w:val="00F66C92"/>
    <w:rsid w:val="00F678C0"/>
    <w:rsid w:val="00F67DE0"/>
    <w:rsid w:val="00F70C52"/>
    <w:rsid w:val="00F718E3"/>
    <w:rsid w:val="00F72839"/>
    <w:rsid w:val="00F72BC2"/>
    <w:rsid w:val="00F7317C"/>
    <w:rsid w:val="00F731AB"/>
    <w:rsid w:val="00F73372"/>
    <w:rsid w:val="00F742EC"/>
    <w:rsid w:val="00F74F61"/>
    <w:rsid w:val="00F7521F"/>
    <w:rsid w:val="00F771C1"/>
    <w:rsid w:val="00F77D53"/>
    <w:rsid w:val="00F80CCA"/>
    <w:rsid w:val="00F8191B"/>
    <w:rsid w:val="00F826F5"/>
    <w:rsid w:val="00F82D01"/>
    <w:rsid w:val="00F86C20"/>
    <w:rsid w:val="00F870C1"/>
    <w:rsid w:val="00F87E7E"/>
    <w:rsid w:val="00F907A8"/>
    <w:rsid w:val="00F90A16"/>
    <w:rsid w:val="00F90D97"/>
    <w:rsid w:val="00F915C8"/>
    <w:rsid w:val="00F930C5"/>
    <w:rsid w:val="00F9359E"/>
    <w:rsid w:val="00F93EBD"/>
    <w:rsid w:val="00F9448E"/>
    <w:rsid w:val="00F9452C"/>
    <w:rsid w:val="00F94984"/>
    <w:rsid w:val="00F94ABB"/>
    <w:rsid w:val="00F968BC"/>
    <w:rsid w:val="00F97F95"/>
    <w:rsid w:val="00FA02DD"/>
    <w:rsid w:val="00FA137D"/>
    <w:rsid w:val="00FA2CB7"/>
    <w:rsid w:val="00FA4681"/>
    <w:rsid w:val="00FA4B03"/>
    <w:rsid w:val="00FA5124"/>
    <w:rsid w:val="00FA5132"/>
    <w:rsid w:val="00FA5763"/>
    <w:rsid w:val="00FA59BB"/>
    <w:rsid w:val="00FA6307"/>
    <w:rsid w:val="00FA755C"/>
    <w:rsid w:val="00FB0AD5"/>
    <w:rsid w:val="00FB0E49"/>
    <w:rsid w:val="00FB186B"/>
    <w:rsid w:val="00FB21E2"/>
    <w:rsid w:val="00FB24B0"/>
    <w:rsid w:val="00FB252F"/>
    <w:rsid w:val="00FB474F"/>
    <w:rsid w:val="00FB4A4E"/>
    <w:rsid w:val="00FB4A77"/>
    <w:rsid w:val="00FB5234"/>
    <w:rsid w:val="00FB53BB"/>
    <w:rsid w:val="00FB54D5"/>
    <w:rsid w:val="00FB5B18"/>
    <w:rsid w:val="00FC19B7"/>
    <w:rsid w:val="00FC280B"/>
    <w:rsid w:val="00FC2D53"/>
    <w:rsid w:val="00FC2E19"/>
    <w:rsid w:val="00FC3354"/>
    <w:rsid w:val="00FC51D9"/>
    <w:rsid w:val="00FC5B46"/>
    <w:rsid w:val="00FC7CE3"/>
    <w:rsid w:val="00FD1677"/>
    <w:rsid w:val="00FD1A40"/>
    <w:rsid w:val="00FD375C"/>
    <w:rsid w:val="00FD45A5"/>
    <w:rsid w:val="00FD45D1"/>
    <w:rsid w:val="00FD47CF"/>
    <w:rsid w:val="00FD5F38"/>
    <w:rsid w:val="00FD6578"/>
    <w:rsid w:val="00FD6CD4"/>
    <w:rsid w:val="00FD6E14"/>
    <w:rsid w:val="00FD7267"/>
    <w:rsid w:val="00FD794D"/>
    <w:rsid w:val="00FD7FE9"/>
    <w:rsid w:val="00FE1639"/>
    <w:rsid w:val="00FE181A"/>
    <w:rsid w:val="00FE1C53"/>
    <w:rsid w:val="00FE331C"/>
    <w:rsid w:val="00FE3E57"/>
    <w:rsid w:val="00FE42AE"/>
    <w:rsid w:val="00FE43B9"/>
    <w:rsid w:val="00FE4D45"/>
    <w:rsid w:val="00FE4DC1"/>
    <w:rsid w:val="00FE551B"/>
    <w:rsid w:val="00FE561D"/>
    <w:rsid w:val="00FE64C5"/>
    <w:rsid w:val="00FE6723"/>
    <w:rsid w:val="00FE7E1C"/>
    <w:rsid w:val="00FF0698"/>
    <w:rsid w:val="00FF09B5"/>
    <w:rsid w:val="00FF0B81"/>
    <w:rsid w:val="00FF0CA3"/>
    <w:rsid w:val="00FF1862"/>
    <w:rsid w:val="00FF35DF"/>
    <w:rsid w:val="00FF4258"/>
    <w:rsid w:val="00FF4837"/>
    <w:rsid w:val="00FF4A74"/>
    <w:rsid w:val="00FF4FAA"/>
    <w:rsid w:val="00FF54F0"/>
    <w:rsid w:val="00FF6A3B"/>
    <w:rsid w:val="00FF6BA4"/>
    <w:rsid w:val="00FF6C57"/>
    <w:rsid w:val="00FF6EFA"/>
    <w:rsid w:val="00FF77B9"/>
    <w:rsid w:val="01055032"/>
    <w:rsid w:val="011473B7"/>
    <w:rsid w:val="012515C4"/>
    <w:rsid w:val="012810B4"/>
    <w:rsid w:val="016A5229"/>
    <w:rsid w:val="01B014EB"/>
    <w:rsid w:val="01D268AE"/>
    <w:rsid w:val="01DF5DDB"/>
    <w:rsid w:val="020A2568"/>
    <w:rsid w:val="021D0546"/>
    <w:rsid w:val="02450665"/>
    <w:rsid w:val="0250441F"/>
    <w:rsid w:val="025F3DEF"/>
    <w:rsid w:val="028F372B"/>
    <w:rsid w:val="02A2627F"/>
    <w:rsid w:val="02BA21E0"/>
    <w:rsid w:val="02BA3F8E"/>
    <w:rsid w:val="02E10C38"/>
    <w:rsid w:val="02FE031F"/>
    <w:rsid w:val="03192A63"/>
    <w:rsid w:val="031E1221"/>
    <w:rsid w:val="03580A9C"/>
    <w:rsid w:val="042D3B6D"/>
    <w:rsid w:val="04490FF1"/>
    <w:rsid w:val="04BC3FEE"/>
    <w:rsid w:val="04DA1418"/>
    <w:rsid w:val="0514288D"/>
    <w:rsid w:val="053F077B"/>
    <w:rsid w:val="053F5420"/>
    <w:rsid w:val="05575CB1"/>
    <w:rsid w:val="056C3720"/>
    <w:rsid w:val="05B362B3"/>
    <w:rsid w:val="05DE21AB"/>
    <w:rsid w:val="060721E3"/>
    <w:rsid w:val="061A3BEE"/>
    <w:rsid w:val="062C4330"/>
    <w:rsid w:val="062E0FB2"/>
    <w:rsid w:val="065D5F64"/>
    <w:rsid w:val="066A1827"/>
    <w:rsid w:val="066E57BB"/>
    <w:rsid w:val="066E7A48"/>
    <w:rsid w:val="06E17D3B"/>
    <w:rsid w:val="0716338A"/>
    <w:rsid w:val="07322345"/>
    <w:rsid w:val="0739098B"/>
    <w:rsid w:val="07660241"/>
    <w:rsid w:val="077A1E33"/>
    <w:rsid w:val="07C43D4D"/>
    <w:rsid w:val="07FE66CB"/>
    <w:rsid w:val="081C4DA3"/>
    <w:rsid w:val="08231120"/>
    <w:rsid w:val="082D0782"/>
    <w:rsid w:val="08470072"/>
    <w:rsid w:val="08A32F70"/>
    <w:rsid w:val="08C3745F"/>
    <w:rsid w:val="091B5B83"/>
    <w:rsid w:val="0967108D"/>
    <w:rsid w:val="098D720B"/>
    <w:rsid w:val="09B259BF"/>
    <w:rsid w:val="09B5725D"/>
    <w:rsid w:val="09EF09C1"/>
    <w:rsid w:val="0A240AB3"/>
    <w:rsid w:val="0A296F04"/>
    <w:rsid w:val="0A9E5E78"/>
    <w:rsid w:val="0AC455A0"/>
    <w:rsid w:val="0AD75A32"/>
    <w:rsid w:val="0AF779BE"/>
    <w:rsid w:val="0B085F15"/>
    <w:rsid w:val="0B49611C"/>
    <w:rsid w:val="0B5605CC"/>
    <w:rsid w:val="0B6727D9"/>
    <w:rsid w:val="0B927C68"/>
    <w:rsid w:val="0BF16C73"/>
    <w:rsid w:val="0C026E9B"/>
    <w:rsid w:val="0C093AAA"/>
    <w:rsid w:val="0C3D384C"/>
    <w:rsid w:val="0C8F023A"/>
    <w:rsid w:val="0CA53483"/>
    <w:rsid w:val="0CD45814"/>
    <w:rsid w:val="0CD800A5"/>
    <w:rsid w:val="0D22087E"/>
    <w:rsid w:val="0D4D0516"/>
    <w:rsid w:val="0D731909"/>
    <w:rsid w:val="0DB02ED7"/>
    <w:rsid w:val="0DFC46AD"/>
    <w:rsid w:val="0DFD62D3"/>
    <w:rsid w:val="0E106D1C"/>
    <w:rsid w:val="0E224018"/>
    <w:rsid w:val="0E346527"/>
    <w:rsid w:val="0E38796F"/>
    <w:rsid w:val="0E4868F2"/>
    <w:rsid w:val="0E8D4F25"/>
    <w:rsid w:val="0EA75B2A"/>
    <w:rsid w:val="0EC71F0D"/>
    <w:rsid w:val="0EF95E3E"/>
    <w:rsid w:val="0F1113DA"/>
    <w:rsid w:val="0F763963"/>
    <w:rsid w:val="0FB2790D"/>
    <w:rsid w:val="0FC65D20"/>
    <w:rsid w:val="0FDF3133"/>
    <w:rsid w:val="10284C2F"/>
    <w:rsid w:val="104070D9"/>
    <w:rsid w:val="105B6F8A"/>
    <w:rsid w:val="106808D4"/>
    <w:rsid w:val="10EB197B"/>
    <w:rsid w:val="11077962"/>
    <w:rsid w:val="11692E07"/>
    <w:rsid w:val="116F23E8"/>
    <w:rsid w:val="117619C8"/>
    <w:rsid w:val="117D24C8"/>
    <w:rsid w:val="118C4D48"/>
    <w:rsid w:val="12677252"/>
    <w:rsid w:val="12815A55"/>
    <w:rsid w:val="12AE1B0C"/>
    <w:rsid w:val="12F3000A"/>
    <w:rsid w:val="13034356"/>
    <w:rsid w:val="13427DB4"/>
    <w:rsid w:val="13435C3C"/>
    <w:rsid w:val="136F1066"/>
    <w:rsid w:val="1397155C"/>
    <w:rsid w:val="139E29C8"/>
    <w:rsid w:val="13A46379"/>
    <w:rsid w:val="13B8131D"/>
    <w:rsid w:val="13E31F29"/>
    <w:rsid w:val="14117786"/>
    <w:rsid w:val="141F1EA3"/>
    <w:rsid w:val="144D6A10"/>
    <w:rsid w:val="14504CAC"/>
    <w:rsid w:val="14577BEA"/>
    <w:rsid w:val="145A052F"/>
    <w:rsid w:val="147B2180"/>
    <w:rsid w:val="14977C8B"/>
    <w:rsid w:val="14F25809"/>
    <w:rsid w:val="1513734D"/>
    <w:rsid w:val="155913E5"/>
    <w:rsid w:val="15787D40"/>
    <w:rsid w:val="15AC3C0A"/>
    <w:rsid w:val="15EC05F8"/>
    <w:rsid w:val="15EC1492"/>
    <w:rsid w:val="15FC445B"/>
    <w:rsid w:val="166F4B2B"/>
    <w:rsid w:val="16BF21A1"/>
    <w:rsid w:val="17123F41"/>
    <w:rsid w:val="176B0541"/>
    <w:rsid w:val="17D066E0"/>
    <w:rsid w:val="18094A7F"/>
    <w:rsid w:val="181A30AD"/>
    <w:rsid w:val="18273A1C"/>
    <w:rsid w:val="18400211"/>
    <w:rsid w:val="18581E27"/>
    <w:rsid w:val="18AB0EF2"/>
    <w:rsid w:val="18B95AF2"/>
    <w:rsid w:val="18BA27B8"/>
    <w:rsid w:val="18ED07C2"/>
    <w:rsid w:val="18F71EE3"/>
    <w:rsid w:val="18FC27B3"/>
    <w:rsid w:val="19297A6D"/>
    <w:rsid w:val="196A6A3A"/>
    <w:rsid w:val="197E1ED8"/>
    <w:rsid w:val="19A30E80"/>
    <w:rsid w:val="19AF444C"/>
    <w:rsid w:val="1A3366A8"/>
    <w:rsid w:val="1AA534A8"/>
    <w:rsid w:val="1AD64874"/>
    <w:rsid w:val="1ADF041A"/>
    <w:rsid w:val="1AE8166C"/>
    <w:rsid w:val="1AF851FC"/>
    <w:rsid w:val="1B2F7988"/>
    <w:rsid w:val="1B440441"/>
    <w:rsid w:val="1B5E1503"/>
    <w:rsid w:val="1BAE0ACD"/>
    <w:rsid w:val="1C024853"/>
    <w:rsid w:val="1C3F7AC5"/>
    <w:rsid w:val="1C5365F7"/>
    <w:rsid w:val="1CA4388D"/>
    <w:rsid w:val="1CEF58BB"/>
    <w:rsid w:val="1CF06CF6"/>
    <w:rsid w:val="1D43153E"/>
    <w:rsid w:val="1D440BE9"/>
    <w:rsid w:val="1D6463C1"/>
    <w:rsid w:val="1E195BB5"/>
    <w:rsid w:val="1E410B8A"/>
    <w:rsid w:val="1E4315B9"/>
    <w:rsid w:val="1E7136AB"/>
    <w:rsid w:val="1E763007"/>
    <w:rsid w:val="1E985395"/>
    <w:rsid w:val="1EB16826"/>
    <w:rsid w:val="1ED062A4"/>
    <w:rsid w:val="1ED404C0"/>
    <w:rsid w:val="1F447148"/>
    <w:rsid w:val="1F4C52CB"/>
    <w:rsid w:val="1F7076AA"/>
    <w:rsid w:val="1F994C45"/>
    <w:rsid w:val="1FAF6D5D"/>
    <w:rsid w:val="1FBF278C"/>
    <w:rsid w:val="1FCD71AC"/>
    <w:rsid w:val="20070643"/>
    <w:rsid w:val="20193208"/>
    <w:rsid w:val="202A5E57"/>
    <w:rsid w:val="204F3B10"/>
    <w:rsid w:val="20AC0F62"/>
    <w:rsid w:val="20BB7250"/>
    <w:rsid w:val="20D7380A"/>
    <w:rsid w:val="20EC3E53"/>
    <w:rsid w:val="20F27FFE"/>
    <w:rsid w:val="20FB04F2"/>
    <w:rsid w:val="214A7D74"/>
    <w:rsid w:val="218F1FBE"/>
    <w:rsid w:val="21ED1206"/>
    <w:rsid w:val="221548E5"/>
    <w:rsid w:val="223905D4"/>
    <w:rsid w:val="22394A78"/>
    <w:rsid w:val="224F7DF7"/>
    <w:rsid w:val="22545799"/>
    <w:rsid w:val="226C0936"/>
    <w:rsid w:val="227E0A7E"/>
    <w:rsid w:val="22813D29"/>
    <w:rsid w:val="22835CF3"/>
    <w:rsid w:val="22C252A7"/>
    <w:rsid w:val="22D23C9C"/>
    <w:rsid w:val="22D308E2"/>
    <w:rsid w:val="23192D01"/>
    <w:rsid w:val="23344974"/>
    <w:rsid w:val="23502079"/>
    <w:rsid w:val="236B51E7"/>
    <w:rsid w:val="23E502B6"/>
    <w:rsid w:val="24271E9B"/>
    <w:rsid w:val="2432572D"/>
    <w:rsid w:val="24530947"/>
    <w:rsid w:val="24633826"/>
    <w:rsid w:val="248B0E8F"/>
    <w:rsid w:val="24A126FC"/>
    <w:rsid w:val="24EC414F"/>
    <w:rsid w:val="24F74678"/>
    <w:rsid w:val="253316BA"/>
    <w:rsid w:val="259A75DB"/>
    <w:rsid w:val="25B424E2"/>
    <w:rsid w:val="25D56865"/>
    <w:rsid w:val="25EE7927"/>
    <w:rsid w:val="261B18F8"/>
    <w:rsid w:val="263F5992"/>
    <w:rsid w:val="26454C17"/>
    <w:rsid w:val="26C757BD"/>
    <w:rsid w:val="26D25E0C"/>
    <w:rsid w:val="26DC3C24"/>
    <w:rsid w:val="26EA27E4"/>
    <w:rsid w:val="27067F5C"/>
    <w:rsid w:val="27277595"/>
    <w:rsid w:val="27604878"/>
    <w:rsid w:val="27656196"/>
    <w:rsid w:val="2766025F"/>
    <w:rsid w:val="27897907"/>
    <w:rsid w:val="2791493F"/>
    <w:rsid w:val="27A76AFF"/>
    <w:rsid w:val="27CE17BE"/>
    <w:rsid w:val="2810627B"/>
    <w:rsid w:val="28481571"/>
    <w:rsid w:val="28887919"/>
    <w:rsid w:val="28B5472C"/>
    <w:rsid w:val="290370EF"/>
    <w:rsid w:val="295D729E"/>
    <w:rsid w:val="29AE5D4B"/>
    <w:rsid w:val="29B22746"/>
    <w:rsid w:val="29CE74E7"/>
    <w:rsid w:val="29E322E2"/>
    <w:rsid w:val="29F3792F"/>
    <w:rsid w:val="2A673046"/>
    <w:rsid w:val="2AEA1FC3"/>
    <w:rsid w:val="2AF55A4E"/>
    <w:rsid w:val="2B0D2BB7"/>
    <w:rsid w:val="2B366F00"/>
    <w:rsid w:val="2B6B03F0"/>
    <w:rsid w:val="2B726706"/>
    <w:rsid w:val="2B965FD6"/>
    <w:rsid w:val="2BEB7C00"/>
    <w:rsid w:val="2C150CE1"/>
    <w:rsid w:val="2CB34A44"/>
    <w:rsid w:val="2CC31B5A"/>
    <w:rsid w:val="2CD165DC"/>
    <w:rsid w:val="2D241E80"/>
    <w:rsid w:val="2DBC2799"/>
    <w:rsid w:val="2DF64AF4"/>
    <w:rsid w:val="2E162111"/>
    <w:rsid w:val="2E4F2F2D"/>
    <w:rsid w:val="2E7036C8"/>
    <w:rsid w:val="2E964631"/>
    <w:rsid w:val="2EE96B90"/>
    <w:rsid w:val="2EEF35DA"/>
    <w:rsid w:val="2F203D67"/>
    <w:rsid w:val="2F463B50"/>
    <w:rsid w:val="2F6F3C2C"/>
    <w:rsid w:val="2F765203"/>
    <w:rsid w:val="2F8920EB"/>
    <w:rsid w:val="2F9A0BC9"/>
    <w:rsid w:val="2F9E6EAD"/>
    <w:rsid w:val="2FA83CD2"/>
    <w:rsid w:val="2FAA4D97"/>
    <w:rsid w:val="30270A77"/>
    <w:rsid w:val="30795943"/>
    <w:rsid w:val="30F3371F"/>
    <w:rsid w:val="31212D0E"/>
    <w:rsid w:val="31271F3F"/>
    <w:rsid w:val="31440D1D"/>
    <w:rsid w:val="316558E1"/>
    <w:rsid w:val="317D7CB6"/>
    <w:rsid w:val="31AA504A"/>
    <w:rsid w:val="31AB22BB"/>
    <w:rsid w:val="31AC6BBF"/>
    <w:rsid w:val="31FC33CC"/>
    <w:rsid w:val="321944E5"/>
    <w:rsid w:val="32333292"/>
    <w:rsid w:val="32422498"/>
    <w:rsid w:val="32B400A8"/>
    <w:rsid w:val="32BF13BF"/>
    <w:rsid w:val="32E93950"/>
    <w:rsid w:val="33833C71"/>
    <w:rsid w:val="33843679"/>
    <w:rsid w:val="33865058"/>
    <w:rsid w:val="339517CD"/>
    <w:rsid w:val="33B03D25"/>
    <w:rsid w:val="33B36465"/>
    <w:rsid w:val="33EF138A"/>
    <w:rsid w:val="345554F1"/>
    <w:rsid w:val="3457535B"/>
    <w:rsid w:val="34634E5B"/>
    <w:rsid w:val="346516FC"/>
    <w:rsid w:val="34662AF8"/>
    <w:rsid w:val="34A40646"/>
    <w:rsid w:val="34E84E73"/>
    <w:rsid w:val="35445E2D"/>
    <w:rsid w:val="355D6D9F"/>
    <w:rsid w:val="35EC4F2B"/>
    <w:rsid w:val="35F5126F"/>
    <w:rsid w:val="35FD74A4"/>
    <w:rsid w:val="361C34B0"/>
    <w:rsid w:val="36223597"/>
    <w:rsid w:val="36371201"/>
    <w:rsid w:val="368410F4"/>
    <w:rsid w:val="36A608AC"/>
    <w:rsid w:val="36D45139"/>
    <w:rsid w:val="36DC7B1F"/>
    <w:rsid w:val="3710594F"/>
    <w:rsid w:val="37753A07"/>
    <w:rsid w:val="377F2378"/>
    <w:rsid w:val="37A12F76"/>
    <w:rsid w:val="37B3131B"/>
    <w:rsid w:val="37D9402D"/>
    <w:rsid w:val="38094B65"/>
    <w:rsid w:val="380A05F1"/>
    <w:rsid w:val="382673F4"/>
    <w:rsid w:val="385641DF"/>
    <w:rsid w:val="38B0486B"/>
    <w:rsid w:val="38B14D6D"/>
    <w:rsid w:val="38D73B7C"/>
    <w:rsid w:val="38EA628D"/>
    <w:rsid w:val="392A5587"/>
    <w:rsid w:val="393C5650"/>
    <w:rsid w:val="39AE5171"/>
    <w:rsid w:val="3A03192D"/>
    <w:rsid w:val="3A6E2D47"/>
    <w:rsid w:val="3A9E7716"/>
    <w:rsid w:val="3B0C4680"/>
    <w:rsid w:val="3B304812"/>
    <w:rsid w:val="3B312338"/>
    <w:rsid w:val="3B4B5155"/>
    <w:rsid w:val="3B5C5CED"/>
    <w:rsid w:val="3BA90120"/>
    <w:rsid w:val="3BCC2061"/>
    <w:rsid w:val="3BFE67BA"/>
    <w:rsid w:val="3C0C59EF"/>
    <w:rsid w:val="3CB447D5"/>
    <w:rsid w:val="3D0B5AA3"/>
    <w:rsid w:val="3D2B4015"/>
    <w:rsid w:val="3D421C50"/>
    <w:rsid w:val="3DDE7EA3"/>
    <w:rsid w:val="3DFE1541"/>
    <w:rsid w:val="3E012496"/>
    <w:rsid w:val="3E391222"/>
    <w:rsid w:val="3E4F15C7"/>
    <w:rsid w:val="3E6D6126"/>
    <w:rsid w:val="3E7C7D6E"/>
    <w:rsid w:val="3E95498C"/>
    <w:rsid w:val="3EF14522"/>
    <w:rsid w:val="3F057D64"/>
    <w:rsid w:val="3F2D118B"/>
    <w:rsid w:val="3F740A45"/>
    <w:rsid w:val="3FD535C3"/>
    <w:rsid w:val="40356A63"/>
    <w:rsid w:val="403C0690"/>
    <w:rsid w:val="40400463"/>
    <w:rsid w:val="40A17471"/>
    <w:rsid w:val="40ED0AAF"/>
    <w:rsid w:val="41692456"/>
    <w:rsid w:val="417116E0"/>
    <w:rsid w:val="41B411AB"/>
    <w:rsid w:val="41B82E6B"/>
    <w:rsid w:val="41D306ED"/>
    <w:rsid w:val="41D40C2D"/>
    <w:rsid w:val="420A5018"/>
    <w:rsid w:val="424F3A16"/>
    <w:rsid w:val="426D634C"/>
    <w:rsid w:val="42BA7841"/>
    <w:rsid w:val="42FF3FE9"/>
    <w:rsid w:val="431E13F4"/>
    <w:rsid w:val="433B7F45"/>
    <w:rsid w:val="4363006E"/>
    <w:rsid w:val="43A0005B"/>
    <w:rsid w:val="43BC5B11"/>
    <w:rsid w:val="44900139"/>
    <w:rsid w:val="44B94811"/>
    <w:rsid w:val="44D72976"/>
    <w:rsid w:val="44E623E5"/>
    <w:rsid w:val="45075331"/>
    <w:rsid w:val="45707D87"/>
    <w:rsid w:val="45971E73"/>
    <w:rsid w:val="45F35D2E"/>
    <w:rsid w:val="465F1BD5"/>
    <w:rsid w:val="46E32638"/>
    <w:rsid w:val="46E60C47"/>
    <w:rsid w:val="46F36279"/>
    <w:rsid w:val="47833F1C"/>
    <w:rsid w:val="478A52AA"/>
    <w:rsid w:val="47993EAD"/>
    <w:rsid w:val="47A153F6"/>
    <w:rsid w:val="47AD71EA"/>
    <w:rsid w:val="47D10877"/>
    <w:rsid w:val="47EB50F1"/>
    <w:rsid w:val="47F66E06"/>
    <w:rsid w:val="482E394A"/>
    <w:rsid w:val="4854655D"/>
    <w:rsid w:val="489363E0"/>
    <w:rsid w:val="48A45734"/>
    <w:rsid w:val="48C23375"/>
    <w:rsid w:val="48D662CD"/>
    <w:rsid w:val="48DA7B6B"/>
    <w:rsid w:val="48FD2076"/>
    <w:rsid w:val="491A08B0"/>
    <w:rsid w:val="493F3E72"/>
    <w:rsid w:val="49D4280C"/>
    <w:rsid w:val="4A430A33"/>
    <w:rsid w:val="4A446121"/>
    <w:rsid w:val="4A53684B"/>
    <w:rsid w:val="4A8F6D20"/>
    <w:rsid w:val="4A925BA2"/>
    <w:rsid w:val="4AEC294E"/>
    <w:rsid w:val="4AED3858"/>
    <w:rsid w:val="4AFD0D2B"/>
    <w:rsid w:val="4B03749E"/>
    <w:rsid w:val="4B1E1628"/>
    <w:rsid w:val="4B242C3B"/>
    <w:rsid w:val="4B4352E3"/>
    <w:rsid w:val="4B83463F"/>
    <w:rsid w:val="4B91063B"/>
    <w:rsid w:val="4BA754D9"/>
    <w:rsid w:val="4BD905AE"/>
    <w:rsid w:val="4BDF6537"/>
    <w:rsid w:val="4C1930A0"/>
    <w:rsid w:val="4C1C6606"/>
    <w:rsid w:val="4C372DA1"/>
    <w:rsid w:val="4C9E6E03"/>
    <w:rsid w:val="4D025F72"/>
    <w:rsid w:val="4D1B0752"/>
    <w:rsid w:val="4D27359B"/>
    <w:rsid w:val="4D364D3D"/>
    <w:rsid w:val="4D720CBA"/>
    <w:rsid w:val="4D7A2108"/>
    <w:rsid w:val="4D8858E0"/>
    <w:rsid w:val="4D90717D"/>
    <w:rsid w:val="4DD26D32"/>
    <w:rsid w:val="4E112593"/>
    <w:rsid w:val="4E241873"/>
    <w:rsid w:val="4E2B2C17"/>
    <w:rsid w:val="4E2C04AC"/>
    <w:rsid w:val="4E465CA3"/>
    <w:rsid w:val="4E4D711A"/>
    <w:rsid w:val="4E6A615B"/>
    <w:rsid w:val="4F0E4A13"/>
    <w:rsid w:val="4F3B74FA"/>
    <w:rsid w:val="4F7D6FBC"/>
    <w:rsid w:val="4FBA3327"/>
    <w:rsid w:val="4FDA66A3"/>
    <w:rsid w:val="4FEB682F"/>
    <w:rsid w:val="50120532"/>
    <w:rsid w:val="50151EC5"/>
    <w:rsid w:val="501A2F43"/>
    <w:rsid w:val="502D0EC8"/>
    <w:rsid w:val="504F7091"/>
    <w:rsid w:val="506A449A"/>
    <w:rsid w:val="507E3959"/>
    <w:rsid w:val="50870B84"/>
    <w:rsid w:val="50B138A7"/>
    <w:rsid w:val="50B973DD"/>
    <w:rsid w:val="50C75BA6"/>
    <w:rsid w:val="50F41D04"/>
    <w:rsid w:val="510A6429"/>
    <w:rsid w:val="51256476"/>
    <w:rsid w:val="514230C5"/>
    <w:rsid w:val="518842EE"/>
    <w:rsid w:val="51957447"/>
    <w:rsid w:val="521D4AE6"/>
    <w:rsid w:val="52524C16"/>
    <w:rsid w:val="528853EE"/>
    <w:rsid w:val="52A17CBC"/>
    <w:rsid w:val="52DA4D3B"/>
    <w:rsid w:val="52F67C97"/>
    <w:rsid w:val="5355018D"/>
    <w:rsid w:val="53B813F1"/>
    <w:rsid w:val="53F80B56"/>
    <w:rsid w:val="54146EC2"/>
    <w:rsid w:val="548F1FEB"/>
    <w:rsid w:val="54C203FC"/>
    <w:rsid w:val="54CC2F9D"/>
    <w:rsid w:val="54E33645"/>
    <w:rsid w:val="550A5C7C"/>
    <w:rsid w:val="5576675F"/>
    <w:rsid w:val="5589110F"/>
    <w:rsid w:val="55891CFB"/>
    <w:rsid w:val="55D55E82"/>
    <w:rsid w:val="566B6B37"/>
    <w:rsid w:val="569E2E17"/>
    <w:rsid w:val="56CA301B"/>
    <w:rsid w:val="572F46F8"/>
    <w:rsid w:val="572F77FA"/>
    <w:rsid w:val="5755592A"/>
    <w:rsid w:val="57730263"/>
    <w:rsid w:val="577F3629"/>
    <w:rsid w:val="579655A5"/>
    <w:rsid w:val="58155964"/>
    <w:rsid w:val="58451726"/>
    <w:rsid w:val="585B4741"/>
    <w:rsid w:val="5866320C"/>
    <w:rsid w:val="58757401"/>
    <w:rsid w:val="588C0756"/>
    <w:rsid w:val="588E426A"/>
    <w:rsid w:val="58962F06"/>
    <w:rsid w:val="58986A27"/>
    <w:rsid w:val="593632DA"/>
    <w:rsid w:val="5946598C"/>
    <w:rsid w:val="59596AA1"/>
    <w:rsid w:val="595A2602"/>
    <w:rsid w:val="5965552E"/>
    <w:rsid w:val="59B55405"/>
    <w:rsid w:val="59E13252"/>
    <w:rsid w:val="59F26B96"/>
    <w:rsid w:val="5A256DAC"/>
    <w:rsid w:val="5A497F79"/>
    <w:rsid w:val="5A6976FE"/>
    <w:rsid w:val="5AC33220"/>
    <w:rsid w:val="5AC92B10"/>
    <w:rsid w:val="5AF34ABD"/>
    <w:rsid w:val="5AF66664"/>
    <w:rsid w:val="5B063B2B"/>
    <w:rsid w:val="5B3474EE"/>
    <w:rsid w:val="5B3E4539"/>
    <w:rsid w:val="5B5B1557"/>
    <w:rsid w:val="5BF52132"/>
    <w:rsid w:val="5BF93426"/>
    <w:rsid w:val="5BFF31B8"/>
    <w:rsid w:val="5C053504"/>
    <w:rsid w:val="5C55303D"/>
    <w:rsid w:val="5CBF5A15"/>
    <w:rsid w:val="5CF54B1C"/>
    <w:rsid w:val="5CFE60C6"/>
    <w:rsid w:val="5D2618E7"/>
    <w:rsid w:val="5D471754"/>
    <w:rsid w:val="5D6E60FA"/>
    <w:rsid w:val="5DAE37A0"/>
    <w:rsid w:val="5DB333E5"/>
    <w:rsid w:val="5DBF70F0"/>
    <w:rsid w:val="5DE44E4E"/>
    <w:rsid w:val="5DFB727E"/>
    <w:rsid w:val="5E064D03"/>
    <w:rsid w:val="5E4D4893"/>
    <w:rsid w:val="5E5B30A5"/>
    <w:rsid w:val="5E7572DB"/>
    <w:rsid w:val="5E7E6D93"/>
    <w:rsid w:val="5EE025E6"/>
    <w:rsid w:val="5F1E43D1"/>
    <w:rsid w:val="5F365D16"/>
    <w:rsid w:val="5F410BBA"/>
    <w:rsid w:val="5F8775A6"/>
    <w:rsid w:val="5FDA7355"/>
    <w:rsid w:val="5FE62499"/>
    <w:rsid w:val="5FF67529"/>
    <w:rsid w:val="606549B0"/>
    <w:rsid w:val="60AD40FF"/>
    <w:rsid w:val="60BC3CA8"/>
    <w:rsid w:val="60D43912"/>
    <w:rsid w:val="60DC3CB8"/>
    <w:rsid w:val="60E5134B"/>
    <w:rsid w:val="61021EFD"/>
    <w:rsid w:val="612003CD"/>
    <w:rsid w:val="61231FE1"/>
    <w:rsid w:val="616109D2"/>
    <w:rsid w:val="616177F4"/>
    <w:rsid w:val="618C0D2C"/>
    <w:rsid w:val="62426A55"/>
    <w:rsid w:val="626A273E"/>
    <w:rsid w:val="628232F6"/>
    <w:rsid w:val="63187F6A"/>
    <w:rsid w:val="63257EAF"/>
    <w:rsid w:val="6335312D"/>
    <w:rsid w:val="634932EF"/>
    <w:rsid w:val="63612D5B"/>
    <w:rsid w:val="636A46EC"/>
    <w:rsid w:val="636D5D54"/>
    <w:rsid w:val="638270F1"/>
    <w:rsid w:val="63B55005"/>
    <w:rsid w:val="63FC7E03"/>
    <w:rsid w:val="64003AD1"/>
    <w:rsid w:val="640C38E8"/>
    <w:rsid w:val="64137F7D"/>
    <w:rsid w:val="644545DB"/>
    <w:rsid w:val="6449557A"/>
    <w:rsid w:val="64972A85"/>
    <w:rsid w:val="64BB664B"/>
    <w:rsid w:val="64C533D5"/>
    <w:rsid w:val="64CF0C74"/>
    <w:rsid w:val="64FF0C2E"/>
    <w:rsid w:val="65AC068A"/>
    <w:rsid w:val="661A3351"/>
    <w:rsid w:val="662B5726"/>
    <w:rsid w:val="665A3F2F"/>
    <w:rsid w:val="666845B1"/>
    <w:rsid w:val="66A67B45"/>
    <w:rsid w:val="66B45A48"/>
    <w:rsid w:val="66B9046C"/>
    <w:rsid w:val="66F157A5"/>
    <w:rsid w:val="670E2D16"/>
    <w:rsid w:val="672C3830"/>
    <w:rsid w:val="67A579E2"/>
    <w:rsid w:val="67BC1BEC"/>
    <w:rsid w:val="680F01B5"/>
    <w:rsid w:val="681E5A34"/>
    <w:rsid w:val="683B7D96"/>
    <w:rsid w:val="68531116"/>
    <w:rsid w:val="688F051A"/>
    <w:rsid w:val="68BE5B79"/>
    <w:rsid w:val="68CF175C"/>
    <w:rsid w:val="68F930C3"/>
    <w:rsid w:val="68FC7DD4"/>
    <w:rsid w:val="69112693"/>
    <w:rsid w:val="69157BAE"/>
    <w:rsid w:val="695123D0"/>
    <w:rsid w:val="695503E5"/>
    <w:rsid w:val="699878A2"/>
    <w:rsid w:val="6A073F3B"/>
    <w:rsid w:val="6A2B3083"/>
    <w:rsid w:val="6A696B49"/>
    <w:rsid w:val="6A7E0847"/>
    <w:rsid w:val="6B57393D"/>
    <w:rsid w:val="6BD43284"/>
    <w:rsid w:val="6C0C1984"/>
    <w:rsid w:val="6C117498"/>
    <w:rsid w:val="6CAD156F"/>
    <w:rsid w:val="6CB01F99"/>
    <w:rsid w:val="6CB773D5"/>
    <w:rsid w:val="6CC16625"/>
    <w:rsid w:val="6CC369E5"/>
    <w:rsid w:val="6CD24E7A"/>
    <w:rsid w:val="6D39810B"/>
    <w:rsid w:val="6D5B6C1D"/>
    <w:rsid w:val="6D6535F8"/>
    <w:rsid w:val="6D811100"/>
    <w:rsid w:val="6DB774B9"/>
    <w:rsid w:val="6DB90077"/>
    <w:rsid w:val="6DD87D6A"/>
    <w:rsid w:val="6E306A54"/>
    <w:rsid w:val="6E3344C4"/>
    <w:rsid w:val="6E7656D7"/>
    <w:rsid w:val="6ED57743"/>
    <w:rsid w:val="6F583B84"/>
    <w:rsid w:val="6F8A376A"/>
    <w:rsid w:val="6FA05E83"/>
    <w:rsid w:val="6FB62831"/>
    <w:rsid w:val="6FBB1BF5"/>
    <w:rsid w:val="6FBC4ED7"/>
    <w:rsid w:val="6FE70C3C"/>
    <w:rsid w:val="6FF47F73"/>
    <w:rsid w:val="705E1326"/>
    <w:rsid w:val="706933FF"/>
    <w:rsid w:val="707417F2"/>
    <w:rsid w:val="70A36F0F"/>
    <w:rsid w:val="70C260B9"/>
    <w:rsid w:val="70C920F0"/>
    <w:rsid w:val="71030900"/>
    <w:rsid w:val="711A7827"/>
    <w:rsid w:val="712D267F"/>
    <w:rsid w:val="71364F9E"/>
    <w:rsid w:val="7168641C"/>
    <w:rsid w:val="72477770"/>
    <w:rsid w:val="724834E8"/>
    <w:rsid w:val="725F3CFE"/>
    <w:rsid w:val="726733A0"/>
    <w:rsid w:val="72855F71"/>
    <w:rsid w:val="73103F3A"/>
    <w:rsid w:val="73A3131E"/>
    <w:rsid w:val="74B66E2F"/>
    <w:rsid w:val="74C47104"/>
    <w:rsid w:val="7513401A"/>
    <w:rsid w:val="7569051D"/>
    <w:rsid w:val="7589213B"/>
    <w:rsid w:val="759870F1"/>
    <w:rsid w:val="75BA0B25"/>
    <w:rsid w:val="75BB32F5"/>
    <w:rsid w:val="75C12DB9"/>
    <w:rsid w:val="75C77986"/>
    <w:rsid w:val="75CD2682"/>
    <w:rsid w:val="75D34BDF"/>
    <w:rsid w:val="75DD748F"/>
    <w:rsid w:val="75E52ADE"/>
    <w:rsid w:val="75E87F4B"/>
    <w:rsid w:val="75F145C2"/>
    <w:rsid w:val="75F75951"/>
    <w:rsid w:val="76443457"/>
    <w:rsid w:val="76500BBD"/>
    <w:rsid w:val="767A1EB3"/>
    <w:rsid w:val="768E72C3"/>
    <w:rsid w:val="76A2766B"/>
    <w:rsid w:val="76C44F2B"/>
    <w:rsid w:val="76ED179B"/>
    <w:rsid w:val="774B7D02"/>
    <w:rsid w:val="774C5829"/>
    <w:rsid w:val="7759147A"/>
    <w:rsid w:val="775F555C"/>
    <w:rsid w:val="776479C1"/>
    <w:rsid w:val="77707007"/>
    <w:rsid w:val="777C7EBC"/>
    <w:rsid w:val="77A17628"/>
    <w:rsid w:val="77C67389"/>
    <w:rsid w:val="78187052"/>
    <w:rsid w:val="78637F15"/>
    <w:rsid w:val="78A627CF"/>
    <w:rsid w:val="78AB6F4C"/>
    <w:rsid w:val="78D14237"/>
    <w:rsid w:val="79646E59"/>
    <w:rsid w:val="79891D95"/>
    <w:rsid w:val="79A75DED"/>
    <w:rsid w:val="79AB4A88"/>
    <w:rsid w:val="79B62080"/>
    <w:rsid w:val="79D25585"/>
    <w:rsid w:val="79D9407C"/>
    <w:rsid w:val="7A2B7977"/>
    <w:rsid w:val="7A477FEB"/>
    <w:rsid w:val="7A6A0BEA"/>
    <w:rsid w:val="7A6E007F"/>
    <w:rsid w:val="7A7B5296"/>
    <w:rsid w:val="7B367707"/>
    <w:rsid w:val="7B5941A2"/>
    <w:rsid w:val="7B7106B4"/>
    <w:rsid w:val="7B8C6D70"/>
    <w:rsid w:val="7B963B66"/>
    <w:rsid w:val="7B970C9C"/>
    <w:rsid w:val="7BB03A88"/>
    <w:rsid w:val="7BD007D6"/>
    <w:rsid w:val="7C442F72"/>
    <w:rsid w:val="7C572CA5"/>
    <w:rsid w:val="7C6D3875"/>
    <w:rsid w:val="7C7623EB"/>
    <w:rsid w:val="7CAB47CF"/>
    <w:rsid w:val="7CFE2601"/>
    <w:rsid w:val="7D221AE4"/>
    <w:rsid w:val="7D2A74A0"/>
    <w:rsid w:val="7D9F4904"/>
    <w:rsid w:val="7E062E12"/>
    <w:rsid w:val="7E316DF9"/>
    <w:rsid w:val="7E711705"/>
    <w:rsid w:val="7E90297E"/>
    <w:rsid w:val="7E9F226D"/>
    <w:rsid w:val="7EA63A70"/>
    <w:rsid w:val="7EE95AFB"/>
    <w:rsid w:val="7F363046"/>
    <w:rsid w:val="7F6A1334"/>
    <w:rsid w:val="7FB05574"/>
    <w:rsid w:val="7FB1261F"/>
    <w:rsid w:val="7FB65F35"/>
    <w:rsid w:val="7FF179B1"/>
    <w:rsid w:val="7FFD46BD"/>
    <w:rsid w:val="7FFF576D"/>
    <w:rsid w:val="BF63F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ocked="1"/>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ocked="1"/>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kern w:val="44"/>
      <w:sz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b/>
      <w:sz w:val="32"/>
    </w:rPr>
  </w:style>
  <w:style w:type="paragraph" w:styleId="4">
    <w:name w:val="heading 3"/>
    <w:basedOn w:val="1"/>
    <w:next w:val="1"/>
    <w:link w:val="37"/>
    <w:qFormat/>
    <w:uiPriority w:val="0"/>
    <w:pPr>
      <w:keepNext/>
      <w:keepLines/>
      <w:spacing w:before="260" w:after="260" w:line="416" w:lineRule="auto"/>
      <w:outlineLvl w:val="2"/>
    </w:pPr>
    <w:rPr>
      <w:b/>
      <w:sz w:val="32"/>
    </w:rPr>
  </w:style>
  <w:style w:type="paragraph" w:styleId="5">
    <w:name w:val="heading 4"/>
    <w:basedOn w:val="1"/>
    <w:next w:val="1"/>
    <w:link w:val="101"/>
    <w:qFormat/>
    <w:uiPriority w:val="0"/>
    <w:pPr>
      <w:keepNext/>
      <w:keepLines/>
      <w:spacing w:before="280" w:after="290" w:line="376" w:lineRule="auto"/>
      <w:outlineLvl w:val="3"/>
    </w:pPr>
    <w:rPr>
      <w:rFonts w:ascii="Cambria" w:hAnsi="Cambria"/>
      <w:b/>
      <w:sz w:val="28"/>
    </w:rPr>
  </w:style>
  <w:style w:type="paragraph" w:styleId="6">
    <w:name w:val="heading 6"/>
    <w:basedOn w:val="1"/>
    <w:next w:val="1"/>
    <w:link w:val="88"/>
    <w:qFormat/>
    <w:uiPriority w:val="0"/>
    <w:pPr>
      <w:keepNext/>
      <w:keepLines/>
      <w:spacing w:before="240" w:after="64" w:line="320" w:lineRule="auto"/>
      <w:outlineLvl w:val="5"/>
    </w:pPr>
    <w:rPr>
      <w:rFonts w:ascii="Arial" w:hAnsi="Arial" w:eastAsia="黑体"/>
      <w:b/>
      <w:sz w:val="24"/>
    </w:rPr>
  </w:style>
  <w:style w:type="paragraph" w:styleId="7">
    <w:name w:val="heading 7"/>
    <w:basedOn w:val="1"/>
    <w:next w:val="1"/>
    <w:qFormat/>
    <w:uiPriority w:val="0"/>
    <w:pPr>
      <w:keepNext/>
      <w:keepLines/>
      <w:spacing w:before="240" w:after="64" w:line="320" w:lineRule="auto"/>
      <w:outlineLvl w:val="6"/>
    </w:pPr>
    <w:rPr>
      <w:b/>
      <w:bCs/>
      <w:sz w:val="24"/>
      <w:szCs w:val="24"/>
    </w:rPr>
  </w:style>
  <w:style w:type="paragraph" w:styleId="8">
    <w:name w:val="heading 8"/>
    <w:basedOn w:val="1"/>
    <w:next w:val="1"/>
    <w:link w:val="103"/>
    <w:qFormat/>
    <w:uiPriority w:val="0"/>
    <w:pPr>
      <w:keepNext/>
      <w:keepLines/>
      <w:spacing w:before="240" w:after="64" w:line="320" w:lineRule="auto"/>
      <w:outlineLvl w:val="7"/>
    </w:pPr>
    <w:rPr>
      <w:rFonts w:ascii="Cambria" w:hAnsi="Cambria"/>
      <w:sz w:val="24"/>
    </w:rPr>
  </w:style>
  <w:style w:type="paragraph" w:styleId="9">
    <w:name w:val="heading 9"/>
    <w:basedOn w:val="1"/>
    <w:next w:val="1"/>
    <w:link w:val="106"/>
    <w:qFormat/>
    <w:uiPriority w:val="0"/>
    <w:pPr>
      <w:keepNext/>
      <w:keepLines/>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qFormat/>
    <w:uiPriority w:val="0"/>
    <w:pPr>
      <w:spacing w:before="152" w:after="160"/>
    </w:pPr>
    <w:rPr>
      <w:rFonts w:ascii="Arial" w:hAnsi="Arial" w:eastAsia="黑体" w:cs="Arial"/>
      <w:sz w:val="20"/>
    </w:rPr>
  </w:style>
  <w:style w:type="paragraph" w:styleId="11">
    <w:name w:val="Document Map"/>
    <w:basedOn w:val="1"/>
    <w:link w:val="122"/>
    <w:semiHidden/>
    <w:unhideWhenUsed/>
    <w:qFormat/>
    <w:uiPriority w:val="0"/>
    <w:rPr>
      <w:rFonts w:ascii="宋体"/>
      <w:sz w:val="18"/>
      <w:szCs w:val="18"/>
    </w:rPr>
  </w:style>
  <w:style w:type="paragraph" w:styleId="12">
    <w:name w:val="annotation text"/>
    <w:basedOn w:val="1"/>
    <w:qFormat/>
    <w:uiPriority w:val="0"/>
    <w:pPr>
      <w:jc w:val="left"/>
    </w:p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rPr>
  </w:style>
  <w:style w:type="paragraph" w:styleId="15">
    <w:name w:val="Date"/>
    <w:basedOn w:val="1"/>
    <w:next w:val="1"/>
    <w:link w:val="94"/>
    <w:qFormat/>
    <w:uiPriority w:val="0"/>
    <w:pPr>
      <w:ind w:left="100" w:leftChars="2500"/>
    </w:pPr>
  </w:style>
  <w:style w:type="paragraph" w:styleId="16">
    <w:name w:val="Balloon Text"/>
    <w:basedOn w:val="1"/>
    <w:qFormat/>
    <w:uiPriority w:val="0"/>
    <w:rPr>
      <w:sz w:val="18"/>
      <w:szCs w:val="18"/>
    </w:rPr>
  </w:style>
  <w:style w:type="paragraph" w:styleId="17">
    <w:name w:val="footer"/>
    <w:basedOn w:val="1"/>
    <w:link w:val="89"/>
    <w:qFormat/>
    <w:uiPriority w:val="99"/>
    <w:pPr>
      <w:tabs>
        <w:tab w:val="center" w:pos="4153"/>
        <w:tab w:val="right" w:pos="8306"/>
      </w:tabs>
      <w:snapToGrid w:val="0"/>
      <w:jc w:val="right"/>
    </w:pPr>
    <w:rPr>
      <w:sz w:val="18"/>
    </w:rPr>
  </w:style>
  <w:style w:type="paragraph" w:styleId="18">
    <w:name w:val="header"/>
    <w:basedOn w:val="1"/>
    <w:link w:val="90"/>
    <w:qFormat/>
    <w:uiPriority w:val="0"/>
    <w:pPr>
      <w:tabs>
        <w:tab w:val="center" w:pos="4153"/>
        <w:tab w:val="right" w:pos="8306"/>
      </w:tabs>
      <w:snapToGrid w:val="0"/>
      <w:jc w:val="right"/>
    </w:pPr>
    <w:rPr>
      <w:sz w:val="18"/>
    </w:rPr>
  </w:style>
  <w:style w:type="paragraph" w:styleId="19">
    <w:name w:val="toc 1"/>
    <w:basedOn w:val="1"/>
    <w:next w:val="1"/>
    <w:qFormat/>
    <w:uiPriority w:val="39"/>
    <w:pPr>
      <w:spacing w:line="360" w:lineRule="auto"/>
    </w:pPr>
    <w:rPr>
      <w:rFonts w:eastAsia="黑体"/>
      <w:sz w:val="24"/>
    </w:rPr>
  </w:style>
  <w:style w:type="paragraph" w:styleId="20">
    <w:name w:val="footnote text"/>
    <w:basedOn w:val="1"/>
    <w:link w:val="118"/>
    <w:unhideWhenUsed/>
    <w:qFormat/>
    <w:uiPriority w:val="99"/>
    <w:pPr>
      <w:widowControl/>
      <w:jc w:val="left"/>
    </w:pPr>
    <w:rPr>
      <w:rFonts w:asciiTheme="minorHAnsi" w:hAnsiTheme="minorHAnsi" w:eastAsiaTheme="minorEastAsia"/>
      <w:kern w:val="0"/>
      <w:sz w:val="20"/>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4">
    <w:name w:val="Title"/>
    <w:basedOn w:val="1"/>
    <w:next w:val="1"/>
    <w:link w:val="105"/>
    <w:qFormat/>
    <w:uiPriority w:val="0"/>
    <w:pPr>
      <w:spacing w:before="240" w:after="60"/>
      <w:jc w:val="center"/>
      <w:outlineLvl w:val="0"/>
    </w:pPr>
    <w:rPr>
      <w:rFonts w:ascii="Cambria" w:hAnsi="Cambria"/>
      <w:b/>
      <w:sz w:val="32"/>
    </w:rPr>
  </w:style>
  <w:style w:type="paragraph" w:styleId="25">
    <w:name w:val="annotation subject"/>
    <w:basedOn w:val="12"/>
    <w:next w:val="12"/>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locked/>
    <w:uiPriority w:val="0"/>
    <w:rPr>
      <w:b/>
    </w:rPr>
  </w:style>
  <w:style w:type="character" w:styleId="30">
    <w:name w:val="page number"/>
    <w:qFormat/>
    <w:uiPriority w:val="0"/>
    <w:rPr>
      <w:rFonts w:cs="Times New Roman"/>
    </w:rPr>
  </w:style>
  <w:style w:type="character" w:styleId="31">
    <w:name w:val="Emphasis"/>
    <w:qFormat/>
    <w:uiPriority w:val="0"/>
    <w:rPr>
      <w:i/>
    </w:rPr>
  </w:style>
  <w:style w:type="character" w:styleId="32">
    <w:name w:val="HTML Acronym"/>
    <w:basedOn w:val="28"/>
    <w:qFormat/>
    <w:uiPriority w:val="0"/>
  </w:style>
  <w:style w:type="character" w:styleId="33">
    <w:name w:val="Hyperlink"/>
    <w:basedOn w:val="28"/>
    <w:unhideWhenUsed/>
    <w:qFormat/>
    <w:uiPriority w:val="99"/>
    <w:rPr>
      <w:color w:val="0000FF" w:themeColor="hyperlink"/>
      <w:u w:val="single"/>
      <w14:textFill>
        <w14:solidFill>
          <w14:schemeClr w14:val="hlink"/>
        </w14:solidFill>
      </w14:textFill>
    </w:rPr>
  </w:style>
  <w:style w:type="character" w:styleId="34">
    <w:name w:val="annotation reference"/>
    <w:qFormat/>
    <w:uiPriority w:val="0"/>
    <w:rPr>
      <w:sz w:val="21"/>
    </w:rPr>
  </w:style>
  <w:style w:type="character" w:styleId="35">
    <w:name w:val="footnote reference"/>
    <w:basedOn w:val="28"/>
    <w:unhideWhenUsed/>
    <w:qFormat/>
    <w:uiPriority w:val="99"/>
    <w:rPr>
      <w:vertAlign w:val="superscript"/>
    </w:rPr>
  </w:style>
  <w:style w:type="character" w:customStyle="1" w:styleId="36">
    <w:name w:val="标题 1 字符"/>
    <w:link w:val="2"/>
    <w:qFormat/>
    <w:locked/>
    <w:uiPriority w:val="0"/>
    <w:rPr>
      <w:b/>
      <w:kern w:val="44"/>
      <w:sz w:val="44"/>
    </w:rPr>
  </w:style>
  <w:style w:type="character" w:customStyle="1" w:styleId="37">
    <w:name w:val="标题 3 字符"/>
    <w:link w:val="4"/>
    <w:qFormat/>
    <w:locked/>
    <w:uiPriority w:val="0"/>
    <w:rPr>
      <w:b/>
      <w:kern w:val="2"/>
      <w:sz w:val="32"/>
    </w:rPr>
  </w:style>
  <w:style w:type="character" w:customStyle="1" w:styleId="38">
    <w:name w:val="标题 2 字符"/>
    <w:link w:val="3"/>
    <w:qFormat/>
    <w:locked/>
    <w:uiPriority w:val="9"/>
    <w:rPr>
      <w:rFonts w:ascii="Cambria" w:hAnsi="Cambria" w:eastAsia="宋体"/>
      <w:b/>
      <w:kern w:val="2"/>
      <w:sz w:val="32"/>
    </w:rPr>
  </w:style>
  <w:style w:type="paragraph" w:customStyle="1" w:styleId="39">
    <w:name w:val="表格内容"/>
    <w:basedOn w:val="40"/>
    <w:qFormat/>
    <w:uiPriority w:val="0"/>
    <w:pPr>
      <w:widowControl/>
      <w:autoSpaceDE w:val="0"/>
      <w:autoSpaceDN w:val="0"/>
      <w:ind w:firstLine="0"/>
      <w:jc w:val="center"/>
    </w:pPr>
    <w:rPr>
      <w:rFonts w:ascii="Times New Roman"/>
      <w:kern w:val="0"/>
      <w:sz w:val="18"/>
    </w:rPr>
  </w:style>
  <w:style w:type="paragraph" w:customStyle="1" w:styleId="40">
    <w:name w:val="段"/>
    <w:basedOn w:val="1"/>
    <w:link w:val="49"/>
    <w:qFormat/>
    <w:uiPriority w:val="0"/>
    <w:pPr>
      <w:ind w:firstLine="425"/>
    </w:pPr>
    <w:rPr>
      <w:rFonts w:ascii="宋体"/>
    </w:rPr>
  </w:style>
  <w:style w:type="paragraph" w:customStyle="1" w:styleId="41">
    <w:name w:val="前言标题"/>
    <w:basedOn w:val="1"/>
    <w:next w:val="40"/>
    <w:qFormat/>
    <w:uiPriority w:val="0"/>
    <w:pPr>
      <w:widowControl/>
      <w:spacing w:before="440" w:after="460"/>
      <w:jc w:val="center"/>
      <w:outlineLvl w:val="0"/>
    </w:pPr>
    <w:rPr>
      <w:rFonts w:ascii="黑体" w:eastAsia="黑体"/>
      <w:kern w:val="0"/>
      <w:sz w:val="32"/>
    </w:rPr>
  </w:style>
  <w:style w:type="paragraph" w:customStyle="1" w:styleId="42">
    <w:name w:val="条3"/>
    <w:basedOn w:val="1"/>
    <w:next w:val="40"/>
    <w:qFormat/>
    <w:uiPriority w:val="0"/>
    <w:pPr>
      <w:ind w:left="720"/>
      <w:outlineLvl w:val="1"/>
    </w:pPr>
    <w:rPr>
      <w:rFonts w:ascii="黑体" w:eastAsia="黑体"/>
      <w:kern w:val="21"/>
    </w:rPr>
  </w:style>
  <w:style w:type="paragraph" w:customStyle="1" w:styleId="43">
    <w:name w:val="章"/>
    <w:basedOn w:val="1"/>
    <w:next w:val="40"/>
    <w:qFormat/>
    <w:uiPriority w:val="0"/>
    <w:pPr>
      <w:numPr>
        <w:ilvl w:val="0"/>
        <w:numId w:val="1"/>
      </w:numPr>
      <w:adjustRightInd w:val="0"/>
      <w:spacing w:before="160" w:after="160"/>
      <w:outlineLvl w:val="0"/>
    </w:pPr>
    <w:rPr>
      <w:rFonts w:ascii="黑体" w:eastAsia="黑体"/>
      <w:kern w:val="21"/>
    </w:rPr>
  </w:style>
  <w:style w:type="paragraph" w:customStyle="1" w:styleId="44">
    <w:name w:val="列出段落1"/>
    <w:basedOn w:val="1"/>
    <w:qFormat/>
    <w:uiPriority w:val="0"/>
    <w:pPr>
      <w:ind w:firstLine="420" w:firstLineChars="200"/>
    </w:pPr>
    <w:rPr>
      <w:szCs w:val="24"/>
    </w:rPr>
  </w:style>
  <w:style w:type="paragraph" w:customStyle="1" w:styleId="45">
    <w:name w:val="条2"/>
    <w:basedOn w:val="1"/>
    <w:next w:val="40"/>
    <w:qFormat/>
    <w:uiPriority w:val="0"/>
    <w:pPr>
      <w:ind w:left="1620"/>
      <w:outlineLvl w:val="1"/>
    </w:pPr>
    <w:rPr>
      <w:rFonts w:ascii="黑体" w:eastAsia="黑体"/>
      <w:kern w:val="21"/>
    </w:rPr>
  </w:style>
  <w:style w:type="paragraph" w:customStyle="1" w:styleId="46">
    <w:name w:val="条4"/>
    <w:basedOn w:val="1"/>
    <w:next w:val="40"/>
    <w:qFormat/>
    <w:uiPriority w:val="0"/>
    <w:pPr>
      <w:outlineLvl w:val="1"/>
    </w:pPr>
    <w:rPr>
      <w:rFonts w:ascii="黑体" w:eastAsia="黑体"/>
      <w:kern w:val="21"/>
    </w:rPr>
  </w:style>
  <w:style w:type="paragraph" w:customStyle="1" w:styleId="47">
    <w:name w:val="条5"/>
    <w:basedOn w:val="1"/>
    <w:next w:val="40"/>
    <w:qFormat/>
    <w:uiPriority w:val="0"/>
    <w:pPr>
      <w:outlineLvl w:val="1"/>
    </w:pPr>
    <w:rPr>
      <w:rFonts w:ascii="黑体" w:eastAsia="黑体"/>
      <w:kern w:val="21"/>
    </w:rPr>
  </w:style>
  <w:style w:type="paragraph" w:customStyle="1" w:styleId="48">
    <w:name w:val="条1"/>
    <w:basedOn w:val="1"/>
    <w:next w:val="40"/>
    <w:qFormat/>
    <w:uiPriority w:val="0"/>
    <w:pPr>
      <w:outlineLvl w:val="1"/>
    </w:pPr>
    <w:rPr>
      <w:rFonts w:ascii="黑体" w:eastAsia="黑体"/>
      <w:kern w:val="21"/>
    </w:rPr>
  </w:style>
  <w:style w:type="character" w:customStyle="1" w:styleId="49">
    <w:name w:val="段 Char"/>
    <w:link w:val="40"/>
    <w:qFormat/>
    <w:locked/>
    <w:uiPriority w:val="0"/>
    <w:rPr>
      <w:rFonts w:ascii="宋体" w:eastAsia="宋体"/>
      <w:kern w:val="2"/>
      <w:sz w:val="21"/>
      <w:lang w:val="en-US" w:eastAsia="zh-CN"/>
    </w:rPr>
  </w:style>
  <w:style w:type="paragraph" w:customStyle="1" w:styleId="50">
    <w:name w:val="一级条标题"/>
    <w:next w:val="40"/>
    <w:link w:val="84"/>
    <w:qFormat/>
    <w:uiPriority w:val="0"/>
    <w:pPr>
      <w:spacing w:beforeLines="50" w:afterLines="50"/>
      <w:outlineLvl w:val="2"/>
    </w:pPr>
    <w:rPr>
      <w:rFonts w:ascii="黑体" w:hAnsi="Times New Roman" w:eastAsia="黑体" w:cs="Times New Roman"/>
      <w:sz w:val="21"/>
      <w:lang w:val="en-US" w:eastAsia="zh-CN" w:bidi="ar-SA"/>
    </w:rPr>
  </w:style>
  <w:style w:type="paragraph" w:customStyle="1" w:styleId="51">
    <w:name w:val="章标题"/>
    <w:next w:val="40"/>
    <w:link w:val="8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50"/>
    <w:next w:val="40"/>
    <w:link w:val="85"/>
    <w:qFormat/>
    <w:uiPriority w:val="0"/>
    <w:pPr>
      <w:numPr>
        <w:ilvl w:val="2"/>
        <w:numId w:val="2"/>
      </w:numPr>
      <w:spacing w:before="50" w:after="50"/>
      <w:outlineLvl w:val="3"/>
    </w:pPr>
    <w:rPr>
      <w:szCs w:val="21"/>
    </w:rPr>
  </w:style>
  <w:style w:type="paragraph" w:customStyle="1" w:styleId="53">
    <w:name w:val="目次、标准名称标题"/>
    <w:basedOn w:val="1"/>
    <w:next w:val="40"/>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54">
    <w:name w:val="三级条标题"/>
    <w:basedOn w:val="52"/>
    <w:next w:val="40"/>
    <w:qFormat/>
    <w:uiPriority w:val="0"/>
    <w:pPr>
      <w:numPr>
        <w:ilvl w:val="3"/>
      </w:numPr>
      <w:ind w:left="0"/>
      <w:outlineLvl w:val="4"/>
    </w:pPr>
  </w:style>
  <w:style w:type="paragraph" w:customStyle="1" w:styleId="55">
    <w:name w:val="示例"/>
    <w:next w:val="1"/>
    <w:link w:val="78"/>
    <w:qFormat/>
    <w:uiPriority w:val="0"/>
    <w:pPr>
      <w:widowControl w:val="0"/>
      <w:jc w:val="both"/>
    </w:pPr>
    <w:rPr>
      <w:rFonts w:ascii="宋体" w:hAnsi="Times New Roman" w:eastAsia="宋体" w:cs="Times New Roman"/>
      <w:sz w:val="18"/>
      <w:lang w:val="en-US" w:eastAsia="zh-CN" w:bidi="ar-SA"/>
    </w:rPr>
  </w:style>
  <w:style w:type="paragraph" w:customStyle="1" w:styleId="56">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7">
    <w:name w:val="四级条标题"/>
    <w:basedOn w:val="54"/>
    <w:next w:val="40"/>
    <w:qFormat/>
    <w:uiPriority w:val="0"/>
    <w:pPr>
      <w:numPr>
        <w:ilvl w:val="4"/>
      </w:numPr>
      <w:outlineLvl w:val="5"/>
    </w:pPr>
  </w:style>
  <w:style w:type="paragraph" w:customStyle="1" w:styleId="58">
    <w:name w:val="五级条标题"/>
    <w:basedOn w:val="57"/>
    <w:next w:val="40"/>
    <w:qFormat/>
    <w:uiPriority w:val="0"/>
    <w:pPr>
      <w:numPr>
        <w:ilvl w:val="5"/>
      </w:numPr>
      <w:outlineLvl w:val="6"/>
    </w:pPr>
  </w:style>
  <w:style w:type="paragraph" w:customStyle="1" w:styleId="59">
    <w:name w:val="注："/>
    <w:next w:val="40"/>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jc w:val="both"/>
    </w:pPr>
    <w:rPr>
      <w:rFonts w:ascii="宋体" w:hAnsi="Times New Roman" w:eastAsia="宋体" w:cs="Times New Roman"/>
      <w:sz w:val="21"/>
      <w:lang w:val="en-US" w:eastAsia="zh-CN" w:bidi="ar-SA"/>
    </w:rPr>
  </w:style>
  <w:style w:type="paragraph" w:customStyle="1" w:styleId="61">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62">
    <w:name w:val="二级无"/>
    <w:basedOn w:val="52"/>
    <w:qFormat/>
    <w:uiPriority w:val="0"/>
    <w:pPr>
      <w:spacing w:beforeLines="0" w:afterLines="0"/>
    </w:pPr>
    <w:rPr>
      <w:rFonts w:ascii="宋体" w:eastAsia="宋体"/>
    </w:rPr>
  </w:style>
  <w:style w:type="paragraph" w:customStyle="1" w:styleId="63">
    <w:name w:val="附录标识"/>
    <w:basedOn w:val="1"/>
    <w:next w:val="40"/>
    <w:qFormat/>
    <w:uiPriority w:val="0"/>
    <w:pPr>
      <w:keepNext/>
      <w:widowControl/>
      <w:numPr>
        <w:ilvl w:val="0"/>
        <w:numId w:val="4"/>
      </w:numPr>
      <w:shd w:val="clear" w:color="FFFFFF" w:fill="FFFFFF"/>
      <w:tabs>
        <w:tab w:val="left" w:pos="6405"/>
      </w:tabs>
      <w:spacing w:before="640" w:after="280"/>
      <w:jc w:val="center"/>
      <w:outlineLvl w:val="0"/>
    </w:pPr>
    <w:rPr>
      <w:rFonts w:ascii="黑体" w:eastAsia="黑体"/>
      <w:kern w:val="0"/>
    </w:rPr>
  </w:style>
  <w:style w:type="paragraph" w:customStyle="1" w:styleId="64">
    <w:name w:val="附录二级条标题"/>
    <w:basedOn w:val="1"/>
    <w:next w:val="40"/>
    <w:qFormat/>
    <w:uiPriority w:val="0"/>
    <w:pPr>
      <w:widowControl/>
      <w:numPr>
        <w:ilvl w:val="3"/>
        <w:numId w:val="4"/>
      </w:numPr>
      <w:wordWrap w:val="0"/>
      <w:overflowPunct w:val="0"/>
      <w:autoSpaceDE w:val="0"/>
      <w:autoSpaceDN w:val="0"/>
      <w:spacing w:beforeLines="50" w:afterLines="50"/>
      <w:textAlignment w:val="baseline"/>
      <w:outlineLvl w:val="3"/>
    </w:pPr>
    <w:rPr>
      <w:rFonts w:ascii="黑体" w:eastAsia="黑体"/>
      <w:kern w:val="21"/>
    </w:rPr>
  </w:style>
  <w:style w:type="paragraph" w:customStyle="1" w:styleId="65">
    <w:name w:val="附录三级条标题"/>
    <w:basedOn w:val="64"/>
    <w:next w:val="40"/>
    <w:qFormat/>
    <w:uiPriority w:val="0"/>
    <w:pPr>
      <w:numPr>
        <w:ilvl w:val="4"/>
      </w:numPr>
      <w:outlineLvl w:val="4"/>
    </w:pPr>
  </w:style>
  <w:style w:type="paragraph" w:customStyle="1" w:styleId="66">
    <w:name w:val="附录四级条标题"/>
    <w:basedOn w:val="65"/>
    <w:next w:val="40"/>
    <w:qFormat/>
    <w:uiPriority w:val="0"/>
    <w:pPr>
      <w:numPr>
        <w:ilvl w:val="5"/>
      </w:numPr>
      <w:outlineLvl w:val="5"/>
    </w:pPr>
  </w:style>
  <w:style w:type="paragraph" w:customStyle="1" w:styleId="67">
    <w:name w:val="附录五级条标题"/>
    <w:basedOn w:val="66"/>
    <w:next w:val="40"/>
    <w:qFormat/>
    <w:uiPriority w:val="0"/>
    <w:pPr>
      <w:numPr>
        <w:ilvl w:val="6"/>
      </w:numPr>
      <w:outlineLvl w:val="6"/>
    </w:pPr>
  </w:style>
  <w:style w:type="paragraph" w:customStyle="1" w:styleId="68">
    <w:name w:val="附录章标题"/>
    <w:next w:val="40"/>
    <w:qFormat/>
    <w:uiPriority w:val="0"/>
    <w:pPr>
      <w:numPr>
        <w:ilvl w:val="1"/>
        <w:numId w:val="4"/>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附录一级条标题"/>
    <w:basedOn w:val="68"/>
    <w:next w:val="40"/>
    <w:qFormat/>
    <w:uiPriority w:val="0"/>
    <w:pPr>
      <w:numPr>
        <w:ilvl w:val="2"/>
      </w:numPr>
      <w:autoSpaceDN w:val="0"/>
      <w:spacing w:beforeLines="50" w:afterLines="50"/>
      <w:outlineLvl w:val="2"/>
    </w:pPr>
  </w:style>
  <w:style w:type="paragraph" w:customStyle="1" w:styleId="70">
    <w:name w:val="三级无"/>
    <w:basedOn w:val="54"/>
    <w:qFormat/>
    <w:uiPriority w:val="0"/>
    <w:pPr>
      <w:spacing w:beforeLines="0" w:afterLines="0"/>
    </w:pPr>
    <w:rPr>
      <w:rFonts w:ascii="宋体" w:eastAsia="宋体"/>
    </w:rPr>
  </w:style>
  <w:style w:type="paragraph" w:customStyle="1" w:styleId="71">
    <w:name w:val="四级无"/>
    <w:basedOn w:val="57"/>
    <w:qFormat/>
    <w:uiPriority w:val="0"/>
    <w:pPr>
      <w:spacing w:beforeLines="0" w:afterLines="0"/>
    </w:pPr>
    <w:rPr>
      <w:rFonts w:ascii="宋体" w:eastAsia="宋体"/>
    </w:rPr>
  </w:style>
  <w:style w:type="paragraph" w:customStyle="1" w:styleId="72">
    <w:name w:val="正文表标题"/>
    <w:next w:val="40"/>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73">
    <w:name w:val="正文图标题"/>
    <w:next w:val="40"/>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4">
    <w:name w:val="终结线"/>
    <w:basedOn w:val="1"/>
    <w:qFormat/>
    <w:uiPriority w:val="0"/>
    <w:pPr>
      <w:framePr w:hSpace="181" w:vSpace="181" w:wrap="around" w:vAnchor="text" w:hAnchor="margin" w:xAlign="center" w:y="285"/>
    </w:pPr>
    <w:rPr>
      <w:szCs w:val="24"/>
    </w:rPr>
  </w:style>
  <w:style w:type="paragraph" w:customStyle="1" w:styleId="75">
    <w:name w:val="其他发布日期"/>
    <w:basedOn w:val="1"/>
    <w:qFormat/>
    <w:uiPriority w:val="0"/>
    <w:pPr>
      <w:framePr w:w="3997" w:h="471" w:hRule="exact" w:vSpace="181" w:wrap="around" w:vAnchor="page" w:hAnchor="page" w:x="1419" w:y="14097" w:anchorLock="1"/>
      <w:widowControl/>
      <w:numPr>
        <w:ilvl w:val="0"/>
        <w:numId w:val="6"/>
      </w:numPr>
      <w:jc w:val="left"/>
    </w:pPr>
    <w:rPr>
      <w:rFonts w:eastAsia="黑体"/>
      <w:kern w:val="0"/>
      <w:sz w:val="28"/>
    </w:rPr>
  </w:style>
  <w:style w:type="character" w:customStyle="1" w:styleId="76">
    <w:name w:val="highlight1"/>
    <w:qFormat/>
    <w:uiPriority w:val="0"/>
    <w:rPr>
      <w:shd w:val="clear" w:color="auto" w:fill="FFFF00"/>
    </w:rPr>
  </w:style>
  <w:style w:type="paragraph" w:customStyle="1" w:styleId="77">
    <w:name w:val="前言、引言标题"/>
    <w:next w:val="1"/>
    <w:qFormat/>
    <w:uiPriority w:val="0"/>
    <w:pPr>
      <w:shd w:val="clear" w:color="FFFFFF" w:fill="FFFFFF"/>
      <w:tabs>
        <w:tab w:val="left" w:pos="900"/>
      </w:tabs>
      <w:spacing w:before="640" w:after="560"/>
      <w:ind w:left="900" w:hanging="500"/>
      <w:jc w:val="center"/>
      <w:outlineLvl w:val="0"/>
    </w:pPr>
    <w:rPr>
      <w:rFonts w:ascii="黑体" w:hAnsi="Times New Roman" w:eastAsia="黑体" w:cs="Times New Roman"/>
      <w:sz w:val="32"/>
      <w:lang w:val="en-US" w:eastAsia="zh-CN" w:bidi="ar-SA"/>
    </w:rPr>
  </w:style>
  <w:style w:type="character" w:customStyle="1" w:styleId="78">
    <w:name w:val="示例 Char"/>
    <w:link w:val="55"/>
    <w:qFormat/>
    <w:locked/>
    <w:uiPriority w:val="0"/>
    <w:rPr>
      <w:rFonts w:ascii="宋体"/>
      <w:sz w:val="18"/>
      <w:lang w:bidi="ar-SA"/>
    </w:rPr>
  </w:style>
  <w:style w:type="paragraph" w:customStyle="1" w:styleId="79">
    <w:name w:val="注×："/>
    <w:qFormat/>
    <w:uiPriority w:val="0"/>
    <w:pPr>
      <w:widowControl w:val="0"/>
      <w:numPr>
        <w:ilvl w:val="0"/>
        <w:numId w:val="7"/>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2">
    <w:name w:val="附录表标题"/>
    <w:next w:val="40"/>
    <w:qFormat/>
    <w:uiPriority w:val="0"/>
    <w:pPr>
      <w:numPr>
        <w:ilvl w:val="0"/>
        <w:numId w:val="8"/>
      </w:numPr>
      <w:tabs>
        <w:tab w:val="left" w:pos="360"/>
        <w:tab w:val="clear" w:pos="379"/>
      </w:tabs>
      <w:jc w:val="center"/>
      <w:textAlignment w:val="baseline"/>
    </w:pPr>
    <w:rPr>
      <w:rFonts w:ascii="黑体" w:hAnsi="Times New Roman" w:eastAsia="黑体" w:cs="Times New Roman"/>
      <w:kern w:val="21"/>
      <w:sz w:val="21"/>
      <w:lang w:val="en-US" w:eastAsia="zh-CN" w:bidi="ar-SA"/>
    </w:rPr>
  </w:style>
  <w:style w:type="character" w:customStyle="1" w:styleId="83">
    <w:name w:val="章标题 Char"/>
    <w:link w:val="51"/>
    <w:qFormat/>
    <w:locked/>
    <w:uiPriority w:val="0"/>
    <w:rPr>
      <w:rFonts w:ascii="黑体" w:eastAsia="黑体"/>
      <w:sz w:val="21"/>
    </w:rPr>
  </w:style>
  <w:style w:type="character" w:customStyle="1" w:styleId="84">
    <w:name w:val="一级条标题 Char"/>
    <w:link w:val="50"/>
    <w:qFormat/>
    <w:locked/>
    <w:uiPriority w:val="0"/>
    <w:rPr>
      <w:rFonts w:ascii="黑体" w:eastAsia="黑体"/>
      <w:sz w:val="21"/>
      <w:lang w:val="en-US" w:eastAsia="zh-CN" w:bidi="ar-SA"/>
    </w:rPr>
  </w:style>
  <w:style w:type="character" w:customStyle="1" w:styleId="85">
    <w:name w:val="二级条标题 Char"/>
    <w:link w:val="52"/>
    <w:qFormat/>
    <w:locked/>
    <w:uiPriority w:val="0"/>
    <w:rPr>
      <w:rFonts w:ascii="黑体" w:eastAsia="黑体"/>
      <w:sz w:val="21"/>
      <w:szCs w:val="21"/>
    </w:rPr>
  </w:style>
  <w:style w:type="paragraph" w:customStyle="1" w:styleId="86">
    <w:name w:val="标准书眉_偶数页"/>
    <w:basedOn w:val="80"/>
    <w:next w:val="1"/>
    <w:qFormat/>
    <w:uiPriority w:val="0"/>
    <w:pPr>
      <w:jc w:val="left"/>
    </w:pPr>
  </w:style>
  <w:style w:type="character" w:customStyle="1" w:styleId="87">
    <w:name w:val="long_text"/>
    <w:qFormat/>
    <w:uiPriority w:val="0"/>
    <w:rPr>
      <w:rFonts w:cs="Times New Roman"/>
    </w:rPr>
  </w:style>
  <w:style w:type="character" w:customStyle="1" w:styleId="88">
    <w:name w:val="标题 6 字符"/>
    <w:link w:val="6"/>
    <w:semiHidden/>
    <w:qFormat/>
    <w:locked/>
    <w:uiPriority w:val="0"/>
    <w:rPr>
      <w:rFonts w:ascii="Arial" w:hAnsi="Arial" w:eastAsia="黑体"/>
      <w:b/>
      <w:kern w:val="2"/>
      <w:sz w:val="24"/>
      <w:lang w:val="en-US" w:eastAsia="zh-CN"/>
    </w:rPr>
  </w:style>
  <w:style w:type="character" w:customStyle="1" w:styleId="89">
    <w:name w:val="页脚 字符"/>
    <w:link w:val="17"/>
    <w:qFormat/>
    <w:locked/>
    <w:uiPriority w:val="99"/>
    <w:rPr>
      <w:rFonts w:eastAsia="宋体"/>
      <w:kern w:val="2"/>
      <w:sz w:val="18"/>
      <w:lang w:val="en-US" w:eastAsia="zh-CN"/>
    </w:rPr>
  </w:style>
  <w:style w:type="character" w:customStyle="1" w:styleId="90">
    <w:name w:val="页眉 字符"/>
    <w:link w:val="18"/>
    <w:semiHidden/>
    <w:qFormat/>
    <w:locked/>
    <w:uiPriority w:val="0"/>
    <w:rPr>
      <w:rFonts w:eastAsia="宋体"/>
      <w:kern w:val="2"/>
      <w:sz w:val="18"/>
      <w:lang w:val="en-US" w:eastAsia="zh-CN"/>
    </w:rPr>
  </w:style>
  <w:style w:type="character" w:customStyle="1" w:styleId="91">
    <w:name w:val="hps"/>
    <w:qFormat/>
    <w:uiPriority w:val="0"/>
    <w:rPr>
      <w:rFonts w:cs="Times New Roman"/>
    </w:rPr>
  </w:style>
  <w:style w:type="character" w:customStyle="1" w:styleId="92">
    <w:name w:val="hps atn"/>
    <w:qFormat/>
    <w:uiPriority w:val="0"/>
    <w:rPr>
      <w:rFonts w:cs="Times New Roman"/>
    </w:rPr>
  </w:style>
  <w:style w:type="paragraph" w:customStyle="1" w:styleId="9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94">
    <w:name w:val="日期 字符"/>
    <w:link w:val="15"/>
    <w:qFormat/>
    <w:locked/>
    <w:uiPriority w:val="0"/>
    <w:rPr>
      <w:kern w:val="2"/>
      <w:sz w:val="21"/>
    </w:rPr>
  </w:style>
  <w:style w:type="paragraph" w:customStyle="1" w:styleId="95">
    <w:name w:val="附录表标号"/>
    <w:basedOn w:val="1"/>
    <w:next w:val="40"/>
    <w:qFormat/>
    <w:uiPriority w:val="0"/>
    <w:pPr>
      <w:spacing w:line="14" w:lineRule="exact"/>
      <w:ind w:left="811" w:hanging="448"/>
      <w:jc w:val="center"/>
      <w:outlineLvl w:val="0"/>
    </w:pPr>
    <w:rPr>
      <w:color w:val="FFFFFF"/>
      <w:szCs w:val="24"/>
    </w:rPr>
  </w:style>
  <w:style w:type="paragraph" w:customStyle="1" w:styleId="96">
    <w:name w:val="附录图标号"/>
    <w:basedOn w:val="1"/>
    <w:qFormat/>
    <w:uiPriority w:val="0"/>
    <w:pPr>
      <w:keepNext/>
      <w:pageBreakBefore/>
      <w:widowControl/>
      <w:numPr>
        <w:ilvl w:val="0"/>
        <w:numId w:val="9"/>
      </w:numPr>
      <w:spacing w:line="14" w:lineRule="exact"/>
      <w:ind w:firstLine="363"/>
      <w:jc w:val="center"/>
      <w:outlineLvl w:val="0"/>
    </w:pPr>
    <w:rPr>
      <w:color w:val="FFFFFF"/>
      <w:szCs w:val="24"/>
    </w:rPr>
  </w:style>
  <w:style w:type="paragraph" w:customStyle="1" w:styleId="97">
    <w:name w:val="附录图标题"/>
    <w:basedOn w:val="1"/>
    <w:next w:val="40"/>
    <w:qFormat/>
    <w:uiPriority w:val="0"/>
    <w:pPr>
      <w:numPr>
        <w:ilvl w:val="1"/>
        <w:numId w:val="9"/>
      </w:numPr>
      <w:spacing w:beforeLines="50" w:afterLines="50"/>
      <w:jc w:val="center"/>
    </w:pPr>
    <w:rPr>
      <w:rFonts w:ascii="黑体" w:eastAsia="黑体"/>
      <w:szCs w:val="21"/>
    </w:rPr>
  </w:style>
  <w:style w:type="paragraph" w:customStyle="1" w:styleId="98">
    <w:name w:val="附录条文"/>
    <w:basedOn w:val="1"/>
    <w:qFormat/>
    <w:uiPriority w:val="0"/>
    <w:pPr>
      <w:spacing w:line="300" w:lineRule="auto"/>
      <w:ind w:firstLine="425"/>
      <w:jc w:val="left"/>
    </w:pPr>
    <w:rPr>
      <w:kern w:val="0"/>
    </w:rPr>
  </w:style>
  <w:style w:type="paragraph" w:customStyle="1" w:styleId="99">
    <w:name w:val="样式 段 + 首行缩进:  2 字符"/>
    <w:basedOn w:val="40"/>
    <w:link w:val="100"/>
    <w:qFormat/>
    <w:uiPriority w:val="0"/>
    <w:pPr>
      <w:widowControl/>
      <w:autoSpaceDE w:val="0"/>
      <w:autoSpaceDN w:val="0"/>
      <w:ind w:firstLine="420" w:firstLineChars="200"/>
    </w:pPr>
    <w:rPr>
      <w:kern w:val="0"/>
    </w:rPr>
  </w:style>
  <w:style w:type="character" w:customStyle="1" w:styleId="100">
    <w:name w:val="样式 段 + 首行缩进:  2 字符 Char"/>
    <w:link w:val="99"/>
    <w:qFormat/>
    <w:locked/>
    <w:uiPriority w:val="0"/>
    <w:rPr>
      <w:rFonts w:ascii="宋体"/>
      <w:sz w:val="21"/>
    </w:rPr>
  </w:style>
  <w:style w:type="character" w:customStyle="1" w:styleId="101">
    <w:name w:val="标题 4 字符"/>
    <w:link w:val="5"/>
    <w:qFormat/>
    <w:locked/>
    <w:uiPriority w:val="0"/>
    <w:rPr>
      <w:rFonts w:ascii="Cambria" w:hAnsi="Cambria" w:eastAsia="宋体"/>
      <w:b/>
      <w:kern w:val="2"/>
      <w:sz w:val="28"/>
    </w:rPr>
  </w:style>
  <w:style w:type="paragraph" w:customStyle="1" w:styleId="1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103">
    <w:name w:val="标题 8 字符"/>
    <w:link w:val="8"/>
    <w:semiHidden/>
    <w:qFormat/>
    <w:locked/>
    <w:uiPriority w:val="0"/>
    <w:rPr>
      <w:rFonts w:ascii="Cambria" w:hAnsi="Cambria" w:eastAsia="宋体"/>
      <w:kern w:val="2"/>
      <w:sz w:val="24"/>
    </w:rPr>
  </w:style>
  <w:style w:type="paragraph" w:customStyle="1" w:styleId="104">
    <w:name w:val="正文标英名"/>
    <w:next w:val="1"/>
    <w:qFormat/>
    <w:uiPriority w:val="0"/>
    <w:pPr>
      <w:jc w:val="center"/>
    </w:pPr>
    <w:rPr>
      <w:rFonts w:ascii="黑体" w:hAnsi="Times New Roman" w:eastAsia="黑体" w:cs="Times New Roman"/>
      <w:sz w:val="21"/>
      <w:lang w:val="en-US" w:eastAsia="zh-CN" w:bidi="ar-SA"/>
    </w:rPr>
  </w:style>
  <w:style w:type="character" w:customStyle="1" w:styleId="105">
    <w:name w:val="标题 字符"/>
    <w:link w:val="24"/>
    <w:qFormat/>
    <w:locked/>
    <w:uiPriority w:val="0"/>
    <w:rPr>
      <w:rFonts w:ascii="Cambria" w:hAnsi="Cambria"/>
      <w:b/>
      <w:kern w:val="2"/>
      <w:sz w:val="32"/>
    </w:rPr>
  </w:style>
  <w:style w:type="character" w:customStyle="1" w:styleId="106">
    <w:name w:val="标题 9 字符"/>
    <w:link w:val="9"/>
    <w:qFormat/>
    <w:locked/>
    <w:uiPriority w:val="0"/>
    <w:rPr>
      <w:rFonts w:ascii="Arial" w:hAnsi="Arial" w:eastAsia="黑体"/>
      <w:kern w:val="2"/>
      <w:sz w:val="21"/>
    </w:rPr>
  </w:style>
  <w:style w:type="paragraph" w:customStyle="1" w:styleId="107">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08">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9">
    <w:name w:val="列项◆（三级）"/>
    <w:basedOn w:val="1"/>
    <w:qFormat/>
    <w:uiPriority w:val="0"/>
    <w:pPr>
      <w:numPr>
        <w:ilvl w:val="2"/>
        <w:numId w:val="10"/>
      </w:numPr>
    </w:pPr>
    <w:rPr>
      <w:rFonts w:ascii="宋体"/>
      <w:szCs w:val="21"/>
    </w:rPr>
  </w:style>
  <w:style w:type="paragraph" w:customStyle="1" w:styleId="110">
    <w:name w:val="无题条5"/>
    <w:basedOn w:val="1"/>
    <w:next w:val="40"/>
    <w:qFormat/>
    <w:uiPriority w:val="0"/>
    <w:pPr>
      <w:outlineLvl w:val="1"/>
    </w:pPr>
    <w:rPr>
      <w:rFonts w:ascii="宋体"/>
      <w:kern w:val="21"/>
    </w:rPr>
  </w:style>
  <w:style w:type="paragraph" w:customStyle="1" w:styleId="111">
    <w:name w:val="附录标题"/>
    <w:basedOn w:val="1"/>
    <w:next w:val="40"/>
    <w:qFormat/>
    <w:uiPriority w:val="0"/>
    <w:pPr>
      <w:widowControl/>
      <w:spacing w:before="560" w:after="160"/>
      <w:jc w:val="center"/>
      <w:outlineLvl w:val="0"/>
    </w:pPr>
    <w:rPr>
      <w:rFonts w:ascii="黑体" w:eastAsia="黑体"/>
      <w:kern w:val="0"/>
    </w:rPr>
  </w:style>
  <w:style w:type="paragraph" w:customStyle="1" w:styleId="112">
    <w:name w:val="修订1"/>
    <w:hidden/>
    <w:semiHidden/>
    <w:qFormat/>
    <w:uiPriority w:val="0"/>
    <w:rPr>
      <w:rFonts w:ascii="Times New Roman" w:hAnsi="Times New Roman" w:eastAsia="宋体" w:cs="Times New Roman"/>
      <w:kern w:val="2"/>
      <w:sz w:val="21"/>
      <w:lang w:val="en-US" w:eastAsia="zh-CN" w:bidi="ar-SA"/>
    </w:rPr>
  </w:style>
  <w:style w:type="paragraph" w:customStyle="1" w:styleId="113">
    <w:name w:val="4.1.1"/>
    <w:basedOn w:val="40"/>
    <w:qFormat/>
    <w:uiPriority w:val="0"/>
    <w:pPr>
      <w:numPr>
        <w:ilvl w:val="0"/>
        <w:numId w:val="11"/>
      </w:numPr>
      <w:ind w:left="419" w:leftChars="129"/>
    </w:pPr>
    <w:rPr>
      <w:rFonts w:ascii="黑体" w:hAnsi="黑体" w:eastAsia="黑体"/>
      <w:color w:val="000000"/>
      <w:szCs w:val="24"/>
    </w:rPr>
  </w:style>
  <w:style w:type="character" w:customStyle="1" w:styleId="114">
    <w:name w:val="apple-converted-space"/>
    <w:basedOn w:val="28"/>
    <w:qFormat/>
    <w:uiPriority w:val="0"/>
  </w:style>
  <w:style w:type="paragraph" w:customStyle="1" w:styleId="11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styleId="116">
    <w:name w:val="List Paragraph"/>
    <w:basedOn w:val="1"/>
    <w:qFormat/>
    <w:uiPriority w:val="99"/>
    <w:pPr>
      <w:ind w:firstLine="420" w:firstLineChars="200"/>
    </w:pPr>
  </w:style>
  <w:style w:type="paragraph" w:customStyle="1" w:styleId="117">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118">
    <w:name w:val="脚注文本 字符"/>
    <w:basedOn w:val="28"/>
    <w:link w:val="20"/>
    <w:qFormat/>
    <w:uiPriority w:val="99"/>
    <w:rPr>
      <w:rFonts w:asciiTheme="minorHAnsi" w:hAnsiTheme="minorHAnsi" w:eastAsiaTheme="minorEastAsia"/>
    </w:rPr>
  </w:style>
  <w:style w:type="paragraph" w:customStyle="1" w:styleId="119">
    <w:name w:val="unnamed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修订2"/>
    <w:hidden/>
    <w:semiHidden/>
    <w:qFormat/>
    <w:uiPriority w:val="99"/>
    <w:rPr>
      <w:rFonts w:ascii="Times New Roman" w:hAnsi="Times New Roman" w:eastAsia="宋体" w:cs="Times New Roman"/>
      <w:kern w:val="2"/>
      <w:sz w:val="21"/>
      <w:lang w:val="en-US" w:eastAsia="zh-CN" w:bidi="ar-SA"/>
    </w:rPr>
  </w:style>
  <w:style w:type="character" w:customStyle="1" w:styleId="122">
    <w:name w:val="文档结构图 字符"/>
    <w:basedOn w:val="28"/>
    <w:link w:val="11"/>
    <w:semiHidden/>
    <w:qFormat/>
    <w:uiPriority w:val="0"/>
    <w:rPr>
      <w:rFonts w:ascii="宋体" w:hAnsi="Times New Roman"/>
      <w:kern w:val="2"/>
      <w:sz w:val="18"/>
      <w:szCs w:val="18"/>
    </w:rPr>
  </w:style>
  <w:style w:type="paragraph" w:customStyle="1" w:styleId="123">
    <w:name w:val="修订3"/>
    <w:hidden/>
    <w:semiHidden/>
    <w:qFormat/>
    <w:uiPriority w:val="99"/>
    <w:rPr>
      <w:rFonts w:ascii="Times New Roman" w:hAnsi="Times New Roman" w:eastAsia="宋体" w:cs="Times New Roman"/>
      <w:kern w:val="2"/>
      <w:sz w:val="21"/>
      <w:lang w:val="en-US" w:eastAsia="zh-CN" w:bidi="ar-SA"/>
    </w:rPr>
  </w:style>
  <w:style w:type="character" w:customStyle="1" w:styleId="124">
    <w:name w:val="font31"/>
    <w:basedOn w:val="28"/>
    <w:qFormat/>
    <w:uiPriority w:val="0"/>
    <w:rPr>
      <w:rFonts w:hint="default" w:ascii="Times New Roman" w:hAnsi="Times New Roman" w:cs="Times New Roman"/>
      <w:color w:val="000000"/>
      <w:sz w:val="18"/>
      <w:szCs w:val="18"/>
      <w:u w:val="none"/>
    </w:rPr>
  </w:style>
  <w:style w:type="character" w:customStyle="1" w:styleId="125">
    <w:name w:val="font11"/>
    <w:basedOn w:val="2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11571</Words>
  <Characters>12236</Characters>
  <Lines>420</Lines>
  <Paragraphs>463</Paragraphs>
  <TotalTime>27</TotalTime>
  <ScaleCrop>false</ScaleCrop>
  <LinksUpToDate>false</LinksUpToDate>
  <CharactersWithSpaces>12589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2024-12-12T10:37:00Z</dcterms:created>
  <dc:creator>XG</dc:creator>
  <cp:lastModifiedBy>11394</cp:lastModifiedBy>
  <cp:lastPrinted>2024-12-12T09:51:00Z</cp:lastPrinted>
  <dcterms:modified xsi:type="dcterms:W3CDTF">2026-03-05T09:25:46Z</dcterms:modified>
  <dc:title>ICS 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BCB02DE00445F3BCA3AF516748484ACD_43</vt:lpwstr>
  </property>
  <property fmtid="{D5CDD505-2E9C-101B-9397-08002B2CF9AE}" pid="4" name="KSOTemplateDocerSaveRecord">
    <vt:lpwstr>eyJoZGlkIjoiOTBlOTM5ZTU3MGM3MTNjMDhmNmVlY2YxNmY4Y2Q2MTIiLCJ1c2VySWQiOiI2Nzg0NTg0MTQifQ==</vt:lpwstr>
  </property>
</Properties>
</file>